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55" w:rsidRDefault="006C0A94" w:rsidP="00931EA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8213232</wp:posOffset>
            </wp:positionH>
            <wp:positionV relativeFrom="paragraph">
              <wp:posOffset>-144600</wp:posOffset>
            </wp:positionV>
            <wp:extent cx="1468556" cy="1050878"/>
            <wp:effectExtent l="19050" t="0" r="0" b="0"/>
            <wp:wrapNone/>
            <wp:docPr id="3" name="Image 2" descr="147579-1534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79-153451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556" cy="105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8" type="#_x0000_t164" style="position:absolute;margin-left:349.5pt;margin-top:2.1pt;width:272.4pt;height:83.85pt;z-index:251663360;mso-position-horizontal-relative:text;mso-position-vertical-relative:text" fillcolor="#fe0000" strokecolor="#c00000">
            <v:shadow color="#868686"/>
            <v:textpath style="font-family:&quot;Times New Roman&quot;;font-size:28pt;v-text-kern:t" trim="t" fitpath="t" string="Conférences de &#10;Carême 2022"/>
          </v:shape>
        </w:pict>
      </w:r>
      <w:r w:rsidR="00E85853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92814</wp:posOffset>
            </wp:positionH>
            <wp:positionV relativeFrom="paragraph">
              <wp:posOffset>-144600</wp:posOffset>
            </wp:positionV>
            <wp:extent cx="3966097" cy="1883391"/>
            <wp:effectExtent l="19050" t="0" r="0" b="0"/>
            <wp:wrapNone/>
            <wp:docPr id="1" name="Image 0" descr="Sans tit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097" cy="1883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EAD" w:rsidRDefault="00931EAD" w:rsidP="00931EAD">
      <w:pPr>
        <w:spacing w:after="0"/>
      </w:pPr>
    </w:p>
    <w:p w:rsidR="005D0164" w:rsidRDefault="005D016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6647AE" w:rsidP="00931EAD">
      <w:pPr>
        <w:spacing w:after="0"/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7.9pt;margin-top:11.1pt;width:77.7pt;height:29.35pt;z-index:-251655168" fillcolor="yellow" strokecolor="#c00000" strokeweight="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Times New Roman&quot;;v-text-kern:t" trim="t" fitpath="t" string="Doyenné de&#10;la Gohelle"/>
          </v:shape>
        </w:pict>
      </w: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6647AE" w:rsidP="00931EAD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.45pt;margin-top:6.2pt;width:731.2pt;height:184.85pt;z-index:251665408" stroked="f">
            <v:textbox style="mso-next-textbox:#_x0000_s1030">
              <w:txbxContent>
                <w:p w:rsidR="00816D44" w:rsidRPr="00E85853" w:rsidRDefault="00D2123B" w:rsidP="00E8585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E0000"/>
                      <w:sz w:val="50"/>
                      <w:szCs w:val="50"/>
                    </w:rPr>
                  </w:pPr>
                  <w:r w:rsidRPr="00E85853">
                    <w:rPr>
                      <w:rFonts w:ascii="Times New Roman" w:hAnsi="Times New Roman" w:cs="Times New Roman"/>
                      <w:b/>
                      <w:color w:val="FE0000"/>
                      <w:sz w:val="50"/>
                      <w:szCs w:val="50"/>
                    </w:rPr>
                    <w:t>Rendez</w:t>
                  </w:r>
                  <w:r w:rsidR="009D5148" w:rsidRPr="00E85853">
                    <w:rPr>
                      <w:rFonts w:ascii="Times New Roman" w:hAnsi="Times New Roman" w:cs="Times New Roman"/>
                      <w:b/>
                      <w:color w:val="FE0000"/>
                      <w:sz w:val="50"/>
                      <w:szCs w:val="50"/>
                    </w:rPr>
                    <w:t xml:space="preserve">-vous </w:t>
                  </w:r>
                  <w:r w:rsidR="00A15046" w:rsidRPr="00E85853">
                    <w:rPr>
                      <w:rFonts w:ascii="Times New Roman" w:hAnsi="Times New Roman" w:cs="Times New Roman"/>
                      <w:b/>
                      <w:color w:val="FE0000"/>
                      <w:sz w:val="50"/>
                      <w:szCs w:val="50"/>
                    </w:rPr>
                    <w:t>mardi 5 avril sur le thème du partage à Mazingarb</w:t>
                  </w:r>
                  <w:r w:rsidR="00A36BB8" w:rsidRPr="00E85853">
                    <w:rPr>
                      <w:rFonts w:ascii="Times New Roman" w:hAnsi="Times New Roman" w:cs="Times New Roman"/>
                      <w:b/>
                      <w:color w:val="FE0000"/>
                      <w:sz w:val="50"/>
                      <w:szCs w:val="50"/>
                    </w:rPr>
                    <w:t>e</w:t>
                  </w:r>
                </w:p>
                <w:p w:rsidR="00E85853" w:rsidRPr="00462B5F" w:rsidRDefault="00094A00" w:rsidP="00462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</w:pPr>
                  <w:r w:rsidRPr="00094A00">
                    <w:rPr>
                      <w:rFonts w:ascii="Times New Roman" w:hAnsi="Times New Roman" w:cs="Times New Roman"/>
                      <w:b/>
                      <w:i/>
                      <w:color w:val="FE0000"/>
                      <w:sz w:val="40"/>
                      <w:szCs w:val="40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 xml:space="preserve"> </w:t>
                  </w:r>
                  <w:r w:rsidRPr="00094A00">
                    <w:rPr>
                      <w:rFonts w:ascii="Times New Roman" w:hAnsi="Times New Roman" w:cs="Times New Roman"/>
                      <w:b/>
                      <w:i/>
                      <w:color w:val="FE0000"/>
                      <w:sz w:val="40"/>
                      <w:szCs w:val="40"/>
                    </w:rPr>
                    <w:t>19 heures</w:t>
                  </w:r>
                  <w:r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 xml:space="preserve"> au </w:t>
                  </w:r>
                  <w:r w:rsidR="00D31F39" w:rsidRPr="00462B5F"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>Centre Paroissial des Brebis</w:t>
                  </w:r>
                  <w:r w:rsidR="00E85853" w:rsidRPr="00462B5F"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>, B</w:t>
                  </w:r>
                  <w:r w:rsidR="00206E14"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>oulevar</w:t>
                  </w:r>
                  <w:r w:rsidR="00E85853" w:rsidRPr="00462B5F">
                    <w:rPr>
                      <w:rFonts w:ascii="Times New Roman" w:hAnsi="Times New Roman" w:cs="Times New Roman"/>
                      <w:i/>
                      <w:color w:val="FE0000"/>
                      <w:sz w:val="40"/>
                      <w:szCs w:val="40"/>
                    </w:rPr>
                    <w:t>d de la Loire</w:t>
                  </w:r>
                </w:p>
                <w:p w:rsidR="008B5D3E" w:rsidRPr="008B5D3E" w:rsidRDefault="00E85853" w:rsidP="004B3D8D">
                  <w:pPr>
                    <w:spacing w:before="240" w:after="0"/>
                    <w:jc w:val="both"/>
                    <w:rPr>
                      <w:rFonts w:ascii="Times New Roman" w:hAnsi="Times New Roman" w:cs="Times New Roman"/>
                      <w:b/>
                      <w:color w:val="FE0000"/>
                      <w:sz w:val="36"/>
                      <w:szCs w:val="36"/>
                    </w:rPr>
                  </w:pP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Pour 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réfléchir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au troisième pilier du 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Carême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qu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e constitue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le partage,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Catherine et Alain LEFEBVRE,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membres de la pastorale des migrants,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propose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nt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au travers</w:t>
                  </w:r>
                  <w:r w:rsidR="004B3D8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de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leur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expérience et</w:t>
                  </w:r>
                  <w:r w:rsidR="004B3D8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de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leur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engagement</w:t>
                  </w:r>
                  <w:r w:rsidR="004B3D8D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auprès des réfugiés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vietnamiens </w:t>
                  </w:r>
                  <w:proofErr w:type="gramStart"/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de </w:t>
                  </w:r>
                  <w:proofErr w:type="spellStart"/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Angres</w:t>
                  </w:r>
                  <w:proofErr w:type="spellEnd"/>
                  <w:proofErr w:type="gramEnd"/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, un t</w:t>
                  </w:r>
                  <w:r w:rsid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emps de témoignage </w:t>
                  </w:r>
                  <w:r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et d’échange</w:t>
                  </w:r>
                  <w:r w:rsidR="00462B5F" w:rsidRPr="00462B5F">
                    <w:rPr>
                      <w:rFonts w:ascii="Times New Roman" w:hAnsi="Times New Roman" w:cs="Times New Roman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931EAD" w:rsidRDefault="00931EAD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906349" w:rsidP="00931EA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5429089</wp:posOffset>
            </wp:positionH>
            <wp:positionV relativeFrom="paragraph">
              <wp:posOffset>158665</wp:posOffset>
            </wp:positionV>
            <wp:extent cx="3529368" cy="2361062"/>
            <wp:effectExtent l="19050" t="0" r="0" b="0"/>
            <wp:wrapNone/>
            <wp:docPr id="5" name="Image 4" descr="Arras_la-cuisine-a-Vietnam-city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s_la-cuisine-a-Vietnam-city-1024x683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68" cy="2361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47AE">
        <w:rPr>
          <w:noProof/>
          <w:lang w:eastAsia="fr-FR"/>
        </w:rPr>
        <w:pict>
          <v:shape id="_x0000_s1032" type="#_x0000_t202" style="position:absolute;margin-left:41.4pt;margin-top:8.25pt;width:348pt;height:189.15pt;z-index:251668480;mso-position-horizontal-relative:text;mso-position-vertical-relative:text" stroked="f">
            <v:textbox>
              <w:txbxContent>
                <w:p w:rsidR="004B3D8D" w:rsidRPr="00906349" w:rsidRDefault="005B4F32" w:rsidP="00906349">
                  <w:pPr>
                    <w:spacing w:before="120" w:after="0" w:line="254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06349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 </w:t>
                  </w:r>
                  <w:r w:rsidR="004B3D8D" w:rsidRPr="0090634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Certes, une </w:t>
                  </w:r>
                  <w:r w:rsidRPr="0090634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tragédie mondiale comme la pandémie de COVID-19 a réveillé un moment la conscience que nous constituons une communauté mondiale qui navigue dans le même bateau, où le mal de l’un porte préjudice à tout le monde. Nous nous sommes rappelés que personne ne se sauve tout seul, qu’il n’est possible de se sauver qu’ensemble.</w:t>
                  </w:r>
                  <w:r w:rsidRPr="00906349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»</w:t>
                  </w:r>
                </w:p>
                <w:p w:rsidR="005B4F32" w:rsidRPr="00906349" w:rsidRDefault="005B4F32" w:rsidP="00906349">
                  <w:pPr>
                    <w:spacing w:before="120" w:after="0" w:line="254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Pape François, « Fratelli Tutti</w:t>
                  </w:r>
                  <w:r w:rsidR="00EB49D3" w:rsidRPr="0090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»</w:t>
                  </w:r>
                  <w:r w:rsidRPr="0090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§</w:t>
                  </w:r>
                  <w:r w:rsidR="00EB49D3" w:rsidRPr="00906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816D44" w:rsidRDefault="00816D44" w:rsidP="00931EAD">
      <w:pPr>
        <w:spacing w:after="0"/>
      </w:pPr>
    </w:p>
    <w:p w:rsidR="003E6C7F" w:rsidRDefault="003E6C7F" w:rsidP="00931EAD">
      <w:pPr>
        <w:spacing w:after="0"/>
      </w:pPr>
    </w:p>
    <w:p w:rsidR="003E6C7F" w:rsidRDefault="003E6C7F" w:rsidP="00931EAD">
      <w:pPr>
        <w:spacing w:after="0"/>
      </w:pPr>
    </w:p>
    <w:p w:rsidR="003E6C7F" w:rsidRDefault="003E6C7F" w:rsidP="00931EAD">
      <w:pPr>
        <w:spacing w:after="0"/>
      </w:pPr>
    </w:p>
    <w:p w:rsidR="003E6C7F" w:rsidRDefault="003E6C7F" w:rsidP="00931EAD">
      <w:pPr>
        <w:spacing w:after="0"/>
      </w:pPr>
    </w:p>
    <w:p w:rsidR="003E6C7F" w:rsidRDefault="003E6C7F" w:rsidP="00931EAD">
      <w:pPr>
        <w:spacing w:after="0"/>
      </w:pPr>
    </w:p>
    <w:p w:rsidR="00816D44" w:rsidRDefault="00816D44" w:rsidP="00931EAD">
      <w:pPr>
        <w:spacing w:after="0"/>
      </w:pPr>
    </w:p>
    <w:sectPr w:rsidR="00816D44" w:rsidSect="007369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1B4"/>
    <w:multiLevelType w:val="hybridMultilevel"/>
    <w:tmpl w:val="800476FE"/>
    <w:lvl w:ilvl="0" w:tplc="862CD5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C41FD"/>
    <w:multiLevelType w:val="hybridMultilevel"/>
    <w:tmpl w:val="738C41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EAD"/>
    <w:rsid w:val="00040B41"/>
    <w:rsid w:val="00094A00"/>
    <w:rsid w:val="0018180A"/>
    <w:rsid w:val="001B4EA4"/>
    <w:rsid w:val="00206E14"/>
    <w:rsid w:val="00294050"/>
    <w:rsid w:val="002A4FDC"/>
    <w:rsid w:val="002C4112"/>
    <w:rsid w:val="003865C4"/>
    <w:rsid w:val="003957FA"/>
    <w:rsid w:val="003E6C7F"/>
    <w:rsid w:val="004528E7"/>
    <w:rsid w:val="00462B5F"/>
    <w:rsid w:val="00477A8D"/>
    <w:rsid w:val="00491816"/>
    <w:rsid w:val="004B3D8D"/>
    <w:rsid w:val="00507D05"/>
    <w:rsid w:val="00566206"/>
    <w:rsid w:val="005B4F32"/>
    <w:rsid w:val="005D0164"/>
    <w:rsid w:val="006647AE"/>
    <w:rsid w:val="006C0A94"/>
    <w:rsid w:val="0071558E"/>
    <w:rsid w:val="00736927"/>
    <w:rsid w:val="00741B34"/>
    <w:rsid w:val="00774855"/>
    <w:rsid w:val="007F0EFC"/>
    <w:rsid w:val="00816D44"/>
    <w:rsid w:val="008B5D3E"/>
    <w:rsid w:val="008D0F91"/>
    <w:rsid w:val="00906349"/>
    <w:rsid w:val="0091713E"/>
    <w:rsid w:val="00931EAD"/>
    <w:rsid w:val="00997FBC"/>
    <w:rsid w:val="009D30E6"/>
    <w:rsid w:val="009D5148"/>
    <w:rsid w:val="00A04225"/>
    <w:rsid w:val="00A15046"/>
    <w:rsid w:val="00A36BB8"/>
    <w:rsid w:val="00A4430A"/>
    <w:rsid w:val="00A73E89"/>
    <w:rsid w:val="00BA1F26"/>
    <w:rsid w:val="00BC7358"/>
    <w:rsid w:val="00C456BB"/>
    <w:rsid w:val="00C56148"/>
    <w:rsid w:val="00C61B8F"/>
    <w:rsid w:val="00CC7E26"/>
    <w:rsid w:val="00D2123B"/>
    <w:rsid w:val="00D31F39"/>
    <w:rsid w:val="00D63C92"/>
    <w:rsid w:val="00E85853"/>
    <w:rsid w:val="00E94538"/>
    <w:rsid w:val="00EB49D3"/>
    <w:rsid w:val="00EB6B1D"/>
    <w:rsid w:val="00F309EA"/>
    <w:rsid w:val="00FA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E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28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LTPC</dc:creator>
  <cp:lastModifiedBy>LTPC</cp:lastModifiedBy>
  <cp:revision>8</cp:revision>
  <cp:lastPrinted>2022-02-15T15:19:00Z</cp:lastPrinted>
  <dcterms:created xsi:type="dcterms:W3CDTF">2022-03-28T14:21:00Z</dcterms:created>
  <dcterms:modified xsi:type="dcterms:W3CDTF">2022-03-29T09:41:00Z</dcterms:modified>
</cp:coreProperties>
</file>