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5"/>
        </w:rPr>
      </w:pPr>
    </w:p>
    <w:p>
      <w:pPr>
        <w:pStyle w:val="Heading1"/>
        <w:spacing w:before="57"/>
      </w:pPr>
      <w:r>
        <w:rPr/>
        <w:drawing>
          <wp:anchor distT="0" distB="0" distL="0" distR="0" allowOverlap="1" layoutInCell="1" locked="0" behindDoc="0" simplePos="0" relativeHeight="0">
            <wp:simplePos x="0" y="0"/>
            <wp:positionH relativeFrom="page">
              <wp:posOffset>4166870</wp:posOffset>
            </wp:positionH>
            <wp:positionV relativeFrom="paragraph">
              <wp:posOffset>63037</wp:posOffset>
            </wp:positionV>
            <wp:extent cx="628014" cy="64452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28014" cy="644525"/>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5019675</wp:posOffset>
            </wp:positionH>
            <wp:positionV relativeFrom="paragraph">
              <wp:posOffset>42082</wp:posOffset>
            </wp:positionV>
            <wp:extent cx="842010" cy="67627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42010" cy="676275"/>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6043295</wp:posOffset>
            </wp:positionH>
            <wp:positionV relativeFrom="paragraph">
              <wp:posOffset>-119842</wp:posOffset>
            </wp:positionV>
            <wp:extent cx="881379" cy="981075"/>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881379" cy="981075"/>
                    </a:xfrm>
                    <a:prstGeom prst="rect">
                      <a:avLst/>
                    </a:prstGeom>
                  </pic:spPr>
                </pic:pic>
              </a:graphicData>
            </a:graphic>
          </wp:anchor>
        </w:drawing>
      </w:r>
      <w:r>
        <w:rPr/>
        <w:t>Communiqué de presse, le 25 novembre 2021</w:t>
      </w:r>
    </w:p>
    <w:p>
      <w:pPr>
        <w:pStyle w:val="BodyText"/>
        <w:rPr>
          <w:sz w:val="22"/>
        </w:rPr>
      </w:pPr>
    </w:p>
    <w:p>
      <w:pPr>
        <w:pStyle w:val="BodyText"/>
        <w:rPr>
          <w:sz w:val="22"/>
        </w:rPr>
      </w:pPr>
    </w:p>
    <w:p>
      <w:pPr>
        <w:pStyle w:val="BodyText"/>
        <w:rPr>
          <w:sz w:val="22"/>
        </w:rPr>
      </w:pPr>
    </w:p>
    <w:p>
      <w:pPr>
        <w:pStyle w:val="BodyText"/>
        <w:rPr>
          <w:sz w:val="22"/>
        </w:rPr>
      </w:pPr>
    </w:p>
    <w:p>
      <w:pPr>
        <w:spacing w:before="141"/>
        <w:ind w:left="116" w:right="0" w:firstLine="0"/>
        <w:jc w:val="left"/>
        <w:rPr>
          <w:b/>
          <w:sz w:val="32"/>
        </w:rPr>
      </w:pPr>
      <w:r>
        <w:rPr>
          <w:b/>
          <w:sz w:val="32"/>
        </w:rPr>
        <w:t>Qu’avons-nous fait de nos frères ?</w:t>
      </w:r>
    </w:p>
    <w:p>
      <w:pPr>
        <w:pStyle w:val="BodyText"/>
        <w:spacing w:before="10"/>
        <w:rPr>
          <w:b/>
          <w:sz w:val="10"/>
        </w:rPr>
      </w:pPr>
    </w:p>
    <w:p>
      <w:pPr>
        <w:spacing w:line="259" w:lineRule="auto" w:before="57"/>
        <w:ind w:left="116" w:right="512" w:firstLine="0"/>
        <w:jc w:val="both"/>
        <w:rPr>
          <w:i/>
          <w:sz w:val="22"/>
        </w:rPr>
      </w:pPr>
      <w:r>
        <w:rPr>
          <w:i/>
          <w:sz w:val="22"/>
        </w:rPr>
        <w:t>Alors</w:t>
      </w:r>
      <w:r>
        <w:rPr>
          <w:i/>
          <w:spacing w:val="-5"/>
          <w:sz w:val="22"/>
        </w:rPr>
        <w:t> </w:t>
      </w:r>
      <w:r>
        <w:rPr>
          <w:i/>
          <w:sz w:val="22"/>
        </w:rPr>
        <w:t>qu’au</w:t>
      </w:r>
      <w:r>
        <w:rPr>
          <w:i/>
          <w:spacing w:val="-6"/>
          <w:sz w:val="22"/>
        </w:rPr>
        <w:t> </w:t>
      </w:r>
      <w:r>
        <w:rPr>
          <w:i/>
          <w:sz w:val="22"/>
        </w:rPr>
        <w:t>moins</w:t>
      </w:r>
      <w:r>
        <w:rPr>
          <w:i/>
          <w:spacing w:val="-5"/>
          <w:sz w:val="22"/>
        </w:rPr>
        <w:t> </w:t>
      </w:r>
      <w:r>
        <w:rPr>
          <w:i/>
          <w:sz w:val="22"/>
        </w:rPr>
        <w:t>27</w:t>
      </w:r>
      <w:r>
        <w:rPr>
          <w:i/>
          <w:spacing w:val="-5"/>
          <w:sz w:val="22"/>
        </w:rPr>
        <w:t> </w:t>
      </w:r>
      <w:r>
        <w:rPr>
          <w:i/>
          <w:sz w:val="22"/>
        </w:rPr>
        <w:t>migrants</w:t>
      </w:r>
      <w:r>
        <w:rPr>
          <w:i/>
          <w:spacing w:val="-5"/>
          <w:sz w:val="22"/>
        </w:rPr>
        <w:t> </w:t>
      </w:r>
      <w:r>
        <w:rPr>
          <w:i/>
          <w:sz w:val="22"/>
        </w:rPr>
        <w:t>ont</w:t>
      </w:r>
      <w:r>
        <w:rPr>
          <w:i/>
          <w:spacing w:val="-5"/>
          <w:sz w:val="22"/>
        </w:rPr>
        <w:t> </w:t>
      </w:r>
      <w:r>
        <w:rPr>
          <w:i/>
          <w:sz w:val="22"/>
        </w:rPr>
        <w:t>péri</w:t>
      </w:r>
      <w:r>
        <w:rPr>
          <w:i/>
          <w:spacing w:val="-6"/>
          <w:sz w:val="22"/>
        </w:rPr>
        <w:t> </w:t>
      </w:r>
      <w:r>
        <w:rPr>
          <w:i/>
          <w:sz w:val="22"/>
        </w:rPr>
        <w:t>ce</w:t>
      </w:r>
      <w:r>
        <w:rPr>
          <w:i/>
          <w:spacing w:val="-6"/>
          <w:sz w:val="22"/>
        </w:rPr>
        <w:t> </w:t>
      </w:r>
      <w:r>
        <w:rPr>
          <w:i/>
          <w:sz w:val="22"/>
        </w:rPr>
        <w:t>mercredi</w:t>
      </w:r>
      <w:r>
        <w:rPr>
          <w:i/>
          <w:spacing w:val="-5"/>
          <w:sz w:val="22"/>
        </w:rPr>
        <w:t> </w:t>
      </w:r>
      <w:r>
        <w:rPr>
          <w:i/>
          <w:sz w:val="22"/>
        </w:rPr>
        <w:t>24</w:t>
      </w:r>
      <w:r>
        <w:rPr>
          <w:i/>
          <w:spacing w:val="-7"/>
          <w:sz w:val="22"/>
        </w:rPr>
        <w:t> </w:t>
      </w:r>
      <w:r>
        <w:rPr>
          <w:i/>
          <w:sz w:val="22"/>
        </w:rPr>
        <w:t>novembre</w:t>
      </w:r>
      <w:r>
        <w:rPr>
          <w:i/>
          <w:spacing w:val="-6"/>
          <w:sz w:val="22"/>
        </w:rPr>
        <w:t> </w:t>
      </w:r>
      <w:r>
        <w:rPr>
          <w:i/>
          <w:sz w:val="22"/>
        </w:rPr>
        <w:t>2021</w:t>
      </w:r>
      <w:r>
        <w:rPr>
          <w:i/>
          <w:spacing w:val="-4"/>
          <w:sz w:val="22"/>
        </w:rPr>
        <w:t> </w:t>
      </w:r>
      <w:r>
        <w:rPr>
          <w:i/>
          <w:sz w:val="22"/>
        </w:rPr>
        <w:t>au</w:t>
      </w:r>
      <w:r>
        <w:rPr>
          <w:i/>
          <w:spacing w:val="-6"/>
          <w:sz w:val="22"/>
        </w:rPr>
        <w:t> </w:t>
      </w:r>
      <w:r>
        <w:rPr>
          <w:i/>
          <w:sz w:val="22"/>
        </w:rPr>
        <w:t>large</w:t>
      </w:r>
      <w:r>
        <w:rPr>
          <w:i/>
          <w:spacing w:val="-5"/>
          <w:sz w:val="22"/>
        </w:rPr>
        <w:t> </w:t>
      </w:r>
      <w:r>
        <w:rPr>
          <w:i/>
          <w:sz w:val="22"/>
        </w:rPr>
        <w:t>de</w:t>
      </w:r>
      <w:r>
        <w:rPr>
          <w:i/>
          <w:spacing w:val="-8"/>
          <w:sz w:val="22"/>
        </w:rPr>
        <w:t> </w:t>
      </w:r>
      <w:r>
        <w:rPr>
          <w:i/>
          <w:sz w:val="22"/>
        </w:rPr>
        <w:t>Calais</w:t>
      </w:r>
      <w:r>
        <w:rPr>
          <w:i/>
          <w:spacing w:val="-6"/>
          <w:sz w:val="22"/>
        </w:rPr>
        <w:t> </w:t>
      </w:r>
      <w:r>
        <w:rPr>
          <w:i/>
          <w:sz w:val="22"/>
        </w:rPr>
        <w:t>en</w:t>
      </w:r>
      <w:r>
        <w:rPr>
          <w:i/>
          <w:spacing w:val="-6"/>
          <w:sz w:val="22"/>
        </w:rPr>
        <w:t> </w:t>
      </w:r>
      <w:r>
        <w:rPr>
          <w:i/>
          <w:sz w:val="22"/>
        </w:rPr>
        <w:t>tentant</w:t>
      </w:r>
      <w:r>
        <w:rPr>
          <w:i/>
          <w:spacing w:val="-5"/>
          <w:sz w:val="22"/>
        </w:rPr>
        <w:t> </w:t>
      </w:r>
      <w:r>
        <w:rPr>
          <w:i/>
          <w:sz w:val="22"/>
        </w:rPr>
        <w:t>de </w:t>
      </w:r>
      <w:r>
        <w:rPr>
          <w:i/>
          <w:sz w:val="22"/>
        </w:rPr>
        <w:t>rejoindre l'Angleterre, les évêques de Lille et Arras expriment leur émotion et leur</w:t>
      </w:r>
      <w:r>
        <w:rPr>
          <w:i/>
          <w:spacing w:val="-30"/>
          <w:sz w:val="22"/>
        </w:rPr>
        <w:t> </w:t>
      </w:r>
      <w:r>
        <w:rPr>
          <w:i/>
          <w:sz w:val="22"/>
        </w:rPr>
        <w:t>indignation.</w:t>
      </w:r>
    </w:p>
    <w:p>
      <w:pPr>
        <w:pStyle w:val="BodyText"/>
        <w:spacing w:line="259" w:lineRule="auto" w:before="161"/>
        <w:ind w:left="116" w:right="514"/>
        <w:jc w:val="both"/>
      </w:pPr>
      <w:r>
        <w:rPr/>
        <w:t>Une</w:t>
      </w:r>
      <w:r>
        <w:rPr>
          <w:spacing w:val="-11"/>
        </w:rPr>
        <w:t> </w:t>
      </w:r>
      <w:r>
        <w:rPr/>
        <w:t>fois</w:t>
      </w:r>
      <w:r>
        <w:rPr>
          <w:spacing w:val="-9"/>
        </w:rPr>
        <w:t> </w:t>
      </w:r>
      <w:r>
        <w:rPr/>
        <w:t>encore</w:t>
      </w:r>
      <w:r>
        <w:rPr>
          <w:spacing w:val="-11"/>
        </w:rPr>
        <w:t> </w:t>
      </w:r>
      <w:r>
        <w:rPr/>
        <w:t>des</w:t>
      </w:r>
      <w:r>
        <w:rPr>
          <w:spacing w:val="-8"/>
        </w:rPr>
        <w:t> </w:t>
      </w:r>
      <w:r>
        <w:rPr/>
        <w:t>enfants,</w:t>
      </w:r>
      <w:r>
        <w:rPr>
          <w:spacing w:val="-10"/>
        </w:rPr>
        <w:t> </w:t>
      </w:r>
      <w:r>
        <w:rPr/>
        <w:t>des</w:t>
      </w:r>
      <w:r>
        <w:rPr>
          <w:spacing w:val="-8"/>
        </w:rPr>
        <w:t> </w:t>
      </w:r>
      <w:r>
        <w:rPr/>
        <w:t>femmes</w:t>
      </w:r>
      <w:r>
        <w:rPr>
          <w:spacing w:val="-9"/>
        </w:rPr>
        <w:t> </w:t>
      </w:r>
      <w:r>
        <w:rPr/>
        <w:t>et</w:t>
      </w:r>
      <w:r>
        <w:rPr>
          <w:spacing w:val="-10"/>
        </w:rPr>
        <w:t> </w:t>
      </w:r>
      <w:r>
        <w:rPr/>
        <w:t>des</w:t>
      </w:r>
      <w:r>
        <w:rPr>
          <w:spacing w:val="-9"/>
        </w:rPr>
        <w:t> </w:t>
      </w:r>
      <w:r>
        <w:rPr/>
        <w:t>hommes,</w:t>
      </w:r>
      <w:r>
        <w:rPr>
          <w:spacing w:val="-10"/>
        </w:rPr>
        <w:t> </w:t>
      </w:r>
      <w:r>
        <w:rPr/>
        <w:t>qui</w:t>
      </w:r>
      <w:r>
        <w:rPr>
          <w:spacing w:val="-10"/>
        </w:rPr>
        <w:t> </w:t>
      </w:r>
      <w:r>
        <w:rPr/>
        <w:t>ont</w:t>
      </w:r>
      <w:r>
        <w:rPr>
          <w:spacing w:val="-10"/>
        </w:rPr>
        <w:t> </w:t>
      </w:r>
      <w:r>
        <w:rPr/>
        <w:t>tout</w:t>
      </w:r>
      <w:r>
        <w:rPr>
          <w:spacing w:val="-10"/>
        </w:rPr>
        <w:t> </w:t>
      </w:r>
      <w:r>
        <w:rPr/>
        <w:t>quitté</w:t>
      </w:r>
      <w:r>
        <w:rPr>
          <w:spacing w:val="-13"/>
        </w:rPr>
        <w:t> </w:t>
      </w:r>
      <w:r>
        <w:rPr/>
        <w:t>à</w:t>
      </w:r>
      <w:r>
        <w:rPr>
          <w:spacing w:val="-10"/>
        </w:rPr>
        <w:t> </w:t>
      </w:r>
      <w:r>
        <w:rPr/>
        <w:t>la</w:t>
      </w:r>
      <w:r>
        <w:rPr>
          <w:spacing w:val="-10"/>
        </w:rPr>
        <w:t> </w:t>
      </w:r>
      <w:r>
        <w:rPr/>
        <w:t>recherche</w:t>
      </w:r>
      <w:r>
        <w:rPr>
          <w:spacing w:val="-11"/>
        </w:rPr>
        <w:t> </w:t>
      </w:r>
      <w:r>
        <w:rPr/>
        <w:t>d’un</w:t>
      </w:r>
      <w:r>
        <w:rPr>
          <w:spacing w:val="-12"/>
        </w:rPr>
        <w:t> </w:t>
      </w:r>
      <w:r>
        <w:rPr/>
        <w:t>monde</w:t>
      </w:r>
      <w:r>
        <w:rPr>
          <w:spacing w:val="-11"/>
        </w:rPr>
        <w:t> </w:t>
      </w:r>
      <w:r>
        <w:rPr/>
        <w:t>meilleur, ont été broyés par la mer. Comment ne pas les pleurer ? Comment ne pas en avoir le cœur brisé ? Comment ne pas nous révolter contre l’ignominie de ceux qui profitent de leur fragilité et de leur espérance en une vie meilleure</w:t>
      </w:r>
      <w:r>
        <w:rPr>
          <w:spacing w:val="-13"/>
        </w:rPr>
        <w:t> </w:t>
      </w:r>
      <w:r>
        <w:rPr/>
        <w:t>pour</w:t>
      </w:r>
      <w:r>
        <w:rPr>
          <w:spacing w:val="-13"/>
        </w:rPr>
        <w:t> </w:t>
      </w:r>
      <w:r>
        <w:rPr/>
        <w:t>leur</w:t>
      </w:r>
      <w:r>
        <w:rPr>
          <w:spacing w:val="-13"/>
        </w:rPr>
        <w:t> </w:t>
      </w:r>
      <w:r>
        <w:rPr/>
        <w:t>famille</w:t>
      </w:r>
      <w:r>
        <w:rPr>
          <w:spacing w:val="-14"/>
        </w:rPr>
        <w:t> </w:t>
      </w:r>
      <w:r>
        <w:rPr/>
        <w:t>et</w:t>
      </w:r>
      <w:r>
        <w:rPr>
          <w:spacing w:val="-10"/>
        </w:rPr>
        <w:t> </w:t>
      </w:r>
      <w:r>
        <w:rPr/>
        <w:t>eux-mêmes,</w:t>
      </w:r>
      <w:r>
        <w:rPr>
          <w:spacing w:val="-12"/>
        </w:rPr>
        <w:t> </w:t>
      </w:r>
      <w:r>
        <w:rPr/>
        <w:t>pour</w:t>
      </w:r>
      <w:r>
        <w:rPr>
          <w:spacing w:val="-12"/>
        </w:rPr>
        <w:t> </w:t>
      </w:r>
      <w:r>
        <w:rPr/>
        <w:t>les</w:t>
      </w:r>
      <w:r>
        <w:rPr>
          <w:spacing w:val="-14"/>
        </w:rPr>
        <w:t> </w:t>
      </w:r>
      <w:r>
        <w:rPr/>
        <w:t>détrousser</w:t>
      </w:r>
      <w:r>
        <w:rPr>
          <w:spacing w:val="-13"/>
        </w:rPr>
        <w:t> </w:t>
      </w:r>
      <w:r>
        <w:rPr/>
        <w:t>avant</w:t>
      </w:r>
      <w:r>
        <w:rPr>
          <w:spacing w:val="-15"/>
        </w:rPr>
        <w:t> </w:t>
      </w:r>
      <w:r>
        <w:rPr/>
        <w:t>de</w:t>
      </w:r>
      <w:r>
        <w:rPr>
          <w:spacing w:val="-13"/>
        </w:rPr>
        <w:t> </w:t>
      </w:r>
      <w:r>
        <w:rPr/>
        <w:t>les</w:t>
      </w:r>
      <w:r>
        <w:rPr>
          <w:spacing w:val="-11"/>
        </w:rPr>
        <w:t> </w:t>
      </w:r>
      <w:r>
        <w:rPr/>
        <w:t>envoyer</w:t>
      </w:r>
      <w:r>
        <w:rPr>
          <w:spacing w:val="-14"/>
        </w:rPr>
        <w:t> </w:t>
      </w:r>
      <w:r>
        <w:rPr/>
        <w:t>dans</w:t>
      </w:r>
      <w:r>
        <w:rPr>
          <w:spacing w:val="-14"/>
        </w:rPr>
        <w:t> </w:t>
      </w:r>
      <w:r>
        <w:rPr/>
        <w:t>de</w:t>
      </w:r>
      <w:r>
        <w:rPr>
          <w:spacing w:val="-13"/>
        </w:rPr>
        <w:t> </w:t>
      </w:r>
      <w:r>
        <w:rPr/>
        <w:t>fragiles</w:t>
      </w:r>
      <w:r>
        <w:rPr>
          <w:spacing w:val="-11"/>
        </w:rPr>
        <w:t> </w:t>
      </w:r>
      <w:r>
        <w:rPr/>
        <w:t>embarcations vers une mort certaine ? Comment penser que la fermeture des frontières et le renforcement de la sécurité puissent résoudre de façon durable cette crise migratoire</w:t>
      </w:r>
      <w:r>
        <w:rPr>
          <w:spacing w:val="-18"/>
        </w:rPr>
        <w:t> </w:t>
      </w:r>
      <w:r>
        <w:rPr/>
        <w:t>?</w:t>
      </w:r>
    </w:p>
    <w:p>
      <w:pPr>
        <w:pStyle w:val="BodyText"/>
        <w:spacing w:line="259" w:lineRule="auto" w:before="161"/>
        <w:ind w:left="116" w:right="515"/>
        <w:jc w:val="both"/>
      </w:pPr>
      <w:r>
        <w:rPr/>
        <w:t>Dans la communauté catholique, comme dans les autres communautés chrétiennes mais aussi les associations qui</w:t>
      </w:r>
      <w:r>
        <w:rPr>
          <w:spacing w:val="-10"/>
        </w:rPr>
        <w:t> </w:t>
      </w:r>
      <w:r>
        <w:rPr/>
        <w:t>œuvrent</w:t>
      </w:r>
      <w:r>
        <w:rPr>
          <w:spacing w:val="-10"/>
        </w:rPr>
        <w:t> </w:t>
      </w:r>
      <w:r>
        <w:rPr/>
        <w:t>à</w:t>
      </w:r>
      <w:r>
        <w:rPr>
          <w:spacing w:val="-12"/>
        </w:rPr>
        <w:t> </w:t>
      </w:r>
      <w:r>
        <w:rPr/>
        <w:t>leurs</w:t>
      </w:r>
      <w:r>
        <w:rPr>
          <w:spacing w:val="-10"/>
        </w:rPr>
        <w:t> </w:t>
      </w:r>
      <w:r>
        <w:rPr/>
        <w:t>côtés,</w:t>
      </w:r>
      <w:r>
        <w:rPr>
          <w:spacing w:val="-12"/>
        </w:rPr>
        <w:t> </w:t>
      </w:r>
      <w:r>
        <w:rPr/>
        <w:t>l’émotion</w:t>
      </w:r>
      <w:r>
        <w:rPr>
          <w:spacing w:val="-10"/>
        </w:rPr>
        <w:t> </w:t>
      </w:r>
      <w:r>
        <w:rPr/>
        <w:t>est</w:t>
      </w:r>
      <w:r>
        <w:rPr>
          <w:spacing w:val="-10"/>
        </w:rPr>
        <w:t> </w:t>
      </w:r>
      <w:r>
        <w:rPr/>
        <w:t>vive.</w:t>
      </w:r>
      <w:r>
        <w:rPr>
          <w:spacing w:val="-10"/>
        </w:rPr>
        <w:t> </w:t>
      </w:r>
      <w:r>
        <w:rPr/>
        <w:t>Nous</w:t>
      </w:r>
      <w:r>
        <w:rPr>
          <w:spacing w:val="-10"/>
        </w:rPr>
        <w:t> </w:t>
      </w:r>
      <w:r>
        <w:rPr/>
        <w:t>voulons</w:t>
      </w:r>
      <w:r>
        <w:rPr>
          <w:spacing w:val="-13"/>
        </w:rPr>
        <w:t> </w:t>
      </w:r>
      <w:r>
        <w:rPr/>
        <w:t>redire</w:t>
      </w:r>
      <w:r>
        <w:rPr>
          <w:spacing w:val="-11"/>
        </w:rPr>
        <w:t> </w:t>
      </w:r>
      <w:r>
        <w:rPr/>
        <w:t>notre</w:t>
      </w:r>
      <w:r>
        <w:rPr>
          <w:spacing w:val="-10"/>
        </w:rPr>
        <w:t> </w:t>
      </w:r>
      <w:r>
        <w:rPr/>
        <w:t>présence</w:t>
      </w:r>
      <w:r>
        <w:rPr>
          <w:spacing w:val="-11"/>
        </w:rPr>
        <w:t> </w:t>
      </w:r>
      <w:r>
        <w:rPr/>
        <w:t>et</w:t>
      </w:r>
      <w:r>
        <w:rPr>
          <w:spacing w:val="-10"/>
        </w:rPr>
        <w:t> </w:t>
      </w:r>
      <w:r>
        <w:rPr/>
        <w:t>notre</w:t>
      </w:r>
      <w:r>
        <w:rPr>
          <w:spacing w:val="-10"/>
        </w:rPr>
        <w:t> </w:t>
      </w:r>
      <w:r>
        <w:rPr/>
        <w:t>disponibilité</w:t>
      </w:r>
      <w:r>
        <w:rPr>
          <w:spacing w:val="-10"/>
        </w:rPr>
        <w:t> </w:t>
      </w:r>
      <w:r>
        <w:rPr/>
        <w:t>à</w:t>
      </w:r>
      <w:r>
        <w:rPr>
          <w:spacing w:val="-10"/>
        </w:rPr>
        <w:t> </w:t>
      </w:r>
      <w:r>
        <w:rPr/>
        <w:t>l’accueil et au soutien de ces enfants, de ces femmes et de ces</w:t>
      </w:r>
      <w:r>
        <w:rPr>
          <w:spacing w:val="-19"/>
        </w:rPr>
        <w:t> </w:t>
      </w:r>
      <w:r>
        <w:rPr/>
        <w:t>hommes.</w:t>
      </w:r>
    </w:p>
    <w:p>
      <w:pPr>
        <w:spacing w:line="256" w:lineRule="auto" w:before="161"/>
        <w:ind w:left="116" w:right="513" w:firstLine="0"/>
        <w:jc w:val="both"/>
        <w:rPr>
          <w:sz w:val="20"/>
        </w:rPr>
      </w:pPr>
      <w:r>
        <w:rPr>
          <w:sz w:val="20"/>
        </w:rPr>
        <w:t>Les</w:t>
      </w:r>
      <w:r>
        <w:rPr>
          <w:spacing w:val="-11"/>
          <w:sz w:val="20"/>
        </w:rPr>
        <w:t> </w:t>
      </w:r>
      <w:r>
        <w:rPr>
          <w:sz w:val="20"/>
        </w:rPr>
        <w:t>défis</w:t>
      </w:r>
      <w:r>
        <w:rPr>
          <w:spacing w:val="-12"/>
          <w:sz w:val="20"/>
        </w:rPr>
        <w:t> </w:t>
      </w:r>
      <w:r>
        <w:rPr>
          <w:sz w:val="20"/>
        </w:rPr>
        <w:t>migratoires</w:t>
      </w:r>
      <w:r>
        <w:rPr>
          <w:spacing w:val="-11"/>
          <w:sz w:val="20"/>
        </w:rPr>
        <w:t> </w:t>
      </w:r>
      <w:r>
        <w:rPr>
          <w:sz w:val="20"/>
        </w:rPr>
        <w:t>contemporains</w:t>
      </w:r>
      <w:r>
        <w:rPr>
          <w:spacing w:val="-10"/>
          <w:sz w:val="20"/>
        </w:rPr>
        <w:t> </w:t>
      </w:r>
      <w:r>
        <w:rPr>
          <w:sz w:val="20"/>
        </w:rPr>
        <w:t>sont</w:t>
      </w:r>
      <w:r>
        <w:rPr>
          <w:spacing w:val="-12"/>
          <w:sz w:val="20"/>
        </w:rPr>
        <w:t> </w:t>
      </w:r>
      <w:r>
        <w:rPr>
          <w:sz w:val="20"/>
        </w:rPr>
        <w:t>certes</w:t>
      </w:r>
      <w:r>
        <w:rPr>
          <w:spacing w:val="-12"/>
          <w:sz w:val="20"/>
        </w:rPr>
        <w:t> </w:t>
      </w:r>
      <w:r>
        <w:rPr>
          <w:sz w:val="20"/>
        </w:rPr>
        <w:t>complexes,</w:t>
      </w:r>
      <w:r>
        <w:rPr>
          <w:spacing w:val="-12"/>
          <w:sz w:val="20"/>
        </w:rPr>
        <w:t> </w:t>
      </w:r>
      <w:r>
        <w:rPr>
          <w:sz w:val="20"/>
        </w:rPr>
        <w:t>et</w:t>
      </w:r>
      <w:r>
        <w:rPr>
          <w:spacing w:val="-12"/>
          <w:sz w:val="20"/>
        </w:rPr>
        <w:t> </w:t>
      </w:r>
      <w:r>
        <w:rPr>
          <w:sz w:val="20"/>
        </w:rPr>
        <w:t>nous</w:t>
      </w:r>
      <w:r>
        <w:rPr>
          <w:spacing w:val="-10"/>
          <w:sz w:val="20"/>
        </w:rPr>
        <w:t> </w:t>
      </w:r>
      <w:r>
        <w:rPr>
          <w:sz w:val="20"/>
        </w:rPr>
        <w:t>aussi</w:t>
      </w:r>
      <w:r>
        <w:rPr>
          <w:spacing w:val="-15"/>
          <w:sz w:val="20"/>
        </w:rPr>
        <w:t> </w:t>
      </w:r>
      <w:r>
        <w:rPr>
          <w:sz w:val="20"/>
        </w:rPr>
        <w:t>catholiques,</w:t>
      </w:r>
      <w:r>
        <w:rPr>
          <w:spacing w:val="-13"/>
          <w:sz w:val="20"/>
        </w:rPr>
        <w:t> </w:t>
      </w:r>
      <w:r>
        <w:rPr>
          <w:sz w:val="20"/>
        </w:rPr>
        <w:t>sommes</w:t>
      </w:r>
      <w:r>
        <w:rPr>
          <w:spacing w:val="-11"/>
          <w:sz w:val="20"/>
        </w:rPr>
        <w:t> </w:t>
      </w:r>
      <w:r>
        <w:rPr>
          <w:sz w:val="20"/>
        </w:rPr>
        <w:t>tout</w:t>
      </w:r>
      <w:r>
        <w:rPr>
          <w:spacing w:val="-12"/>
          <w:sz w:val="20"/>
        </w:rPr>
        <w:t> </w:t>
      </w:r>
      <w:r>
        <w:rPr>
          <w:sz w:val="20"/>
        </w:rPr>
        <w:t>petits</w:t>
      </w:r>
      <w:r>
        <w:rPr>
          <w:spacing w:val="-11"/>
          <w:sz w:val="20"/>
        </w:rPr>
        <w:t> </w:t>
      </w:r>
      <w:r>
        <w:rPr>
          <w:sz w:val="20"/>
        </w:rPr>
        <w:t>devant cela.</w:t>
      </w:r>
      <w:r>
        <w:rPr>
          <w:spacing w:val="-9"/>
          <w:sz w:val="20"/>
        </w:rPr>
        <w:t> </w:t>
      </w:r>
      <w:r>
        <w:rPr>
          <w:sz w:val="20"/>
        </w:rPr>
        <w:t>Mais</w:t>
      </w:r>
      <w:r>
        <w:rPr>
          <w:spacing w:val="-8"/>
          <w:sz w:val="20"/>
        </w:rPr>
        <w:t> </w:t>
      </w:r>
      <w:r>
        <w:rPr>
          <w:sz w:val="20"/>
        </w:rPr>
        <w:t>avec</w:t>
      </w:r>
      <w:r>
        <w:rPr>
          <w:spacing w:val="-9"/>
          <w:sz w:val="20"/>
        </w:rPr>
        <w:t> </w:t>
      </w:r>
      <w:r>
        <w:rPr>
          <w:sz w:val="20"/>
        </w:rPr>
        <w:t>le</w:t>
      </w:r>
      <w:r>
        <w:rPr>
          <w:spacing w:val="-10"/>
          <w:sz w:val="20"/>
        </w:rPr>
        <w:t> </w:t>
      </w:r>
      <w:r>
        <w:rPr>
          <w:sz w:val="20"/>
        </w:rPr>
        <w:t>pape</w:t>
      </w:r>
      <w:r>
        <w:rPr>
          <w:spacing w:val="-10"/>
          <w:sz w:val="20"/>
        </w:rPr>
        <w:t> </w:t>
      </w:r>
      <w:r>
        <w:rPr>
          <w:sz w:val="20"/>
        </w:rPr>
        <w:t>François,</w:t>
      </w:r>
      <w:r>
        <w:rPr>
          <w:spacing w:val="-9"/>
          <w:sz w:val="20"/>
        </w:rPr>
        <w:t> </w:t>
      </w:r>
      <w:r>
        <w:rPr>
          <w:sz w:val="20"/>
        </w:rPr>
        <w:t>nous</w:t>
      </w:r>
      <w:r>
        <w:rPr>
          <w:spacing w:val="-8"/>
          <w:sz w:val="20"/>
        </w:rPr>
        <w:t> </w:t>
      </w:r>
      <w:r>
        <w:rPr>
          <w:sz w:val="20"/>
        </w:rPr>
        <w:t>croyons</w:t>
      </w:r>
      <w:r>
        <w:rPr>
          <w:spacing w:val="-8"/>
          <w:sz w:val="20"/>
        </w:rPr>
        <w:t> </w:t>
      </w:r>
      <w:r>
        <w:rPr>
          <w:sz w:val="20"/>
        </w:rPr>
        <w:t>à</w:t>
      </w:r>
      <w:r>
        <w:rPr>
          <w:spacing w:val="-9"/>
          <w:sz w:val="20"/>
        </w:rPr>
        <w:t> </w:t>
      </w:r>
      <w:r>
        <w:rPr>
          <w:sz w:val="20"/>
        </w:rPr>
        <w:t>la</w:t>
      </w:r>
      <w:r>
        <w:rPr>
          <w:spacing w:val="-11"/>
          <w:sz w:val="20"/>
        </w:rPr>
        <w:t> </w:t>
      </w:r>
      <w:r>
        <w:rPr>
          <w:sz w:val="20"/>
        </w:rPr>
        <w:t>réponse</w:t>
      </w:r>
      <w:r>
        <w:rPr>
          <w:spacing w:val="-9"/>
          <w:sz w:val="20"/>
        </w:rPr>
        <w:t> </w:t>
      </w:r>
      <w:r>
        <w:rPr>
          <w:sz w:val="20"/>
        </w:rPr>
        <w:t>«de</w:t>
      </w:r>
      <w:r>
        <w:rPr>
          <w:spacing w:val="-10"/>
          <w:sz w:val="20"/>
        </w:rPr>
        <w:t> </w:t>
      </w:r>
      <w:r>
        <w:rPr>
          <w:sz w:val="20"/>
        </w:rPr>
        <w:t>la</w:t>
      </w:r>
      <w:r>
        <w:rPr>
          <w:spacing w:val="-9"/>
          <w:sz w:val="20"/>
        </w:rPr>
        <w:t> </w:t>
      </w:r>
      <w:r>
        <w:rPr>
          <w:sz w:val="20"/>
        </w:rPr>
        <w:t>solidarité</w:t>
      </w:r>
      <w:r>
        <w:rPr>
          <w:spacing w:val="-10"/>
          <w:sz w:val="20"/>
        </w:rPr>
        <w:t> </w:t>
      </w:r>
      <w:r>
        <w:rPr>
          <w:sz w:val="20"/>
        </w:rPr>
        <w:t>et</w:t>
      </w:r>
      <w:r>
        <w:rPr>
          <w:spacing w:val="-9"/>
          <w:sz w:val="20"/>
        </w:rPr>
        <w:t> </w:t>
      </w:r>
      <w:r>
        <w:rPr>
          <w:sz w:val="20"/>
        </w:rPr>
        <w:t>de</w:t>
      </w:r>
      <w:r>
        <w:rPr>
          <w:spacing w:val="-10"/>
          <w:sz w:val="20"/>
        </w:rPr>
        <w:t> </w:t>
      </w:r>
      <w:r>
        <w:rPr>
          <w:sz w:val="20"/>
        </w:rPr>
        <w:t>la</w:t>
      </w:r>
      <w:r>
        <w:rPr>
          <w:spacing w:val="-9"/>
          <w:sz w:val="20"/>
        </w:rPr>
        <w:t> </w:t>
      </w:r>
      <w:r>
        <w:rPr>
          <w:sz w:val="20"/>
        </w:rPr>
        <w:t>miséricorde</w:t>
      </w:r>
      <w:r>
        <w:rPr>
          <w:spacing w:val="-8"/>
          <w:sz w:val="20"/>
        </w:rPr>
        <w:t> </w:t>
      </w:r>
      <w:r>
        <w:rPr>
          <w:sz w:val="20"/>
        </w:rPr>
        <w:t>»</w:t>
      </w:r>
      <w:r>
        <w:rPr>
          <w:spacing w:val="-8"/>
          <w:sz w:val="20"/>
        </w:rPr>
        <w:t> </w:t>
      </w:r>
      <w:r>
        <w:rPr>
          <w:sz w:val="20"/>
        </w:rPr>
        <w:t>;</w:t>
      </w:r>
      <w:r>
        <w:rPr>
          <w:spacing w:val="-4"/>
          <w:sz w:val="20"/>
        </w:rPr>
        <w:t> </w:t>
      </w:r>
      <w:r>
        <w:rPr>
          <w:sz w:val="20"/>
        </w:rPr>
        <w:t>«</w:t>
      </w:r>
      <w:r>
        <w:rPr>
          <w:spacing w:val="-8"/>
          <w:sz w:val="20"/>
        </w:rPr>
        <w:t> </w:t>
      </w:r>
      <w:r>
        <w:rPr>
          <w:i/>
          <w:sz w:val="20"/>
        </w:rPr>
        <w:t>une</w:t>
      </w:r>
      <w:r>
        <w:rPr>
          <w:i/>
          <w:spacing w:val="-9"/>
          <w:sz w:val="20"/>
        </w:rPr>
        <w:t> </w:t>
      </w:r>
      <w:r>
        <w:rPr>
          <w:i/>
          <w:sz w:val="20"/>
        </w:rPr>
        <w:t>réponse </w:t>
      </w:r>
      <w:r>
        <w:rPr>
          <w:i/>
          <w:sz w:val="20"/>
        </w:rPr>
        <w:t>qui ne fait pas trop de calculs mais qui exige un partage équitable des responsabilités, une honnête et sincère évaluation des possibilités et une gestion avisée </w:t>
      </w:r>
      <w:r>
        <w:rPr>
          <w:sz w:val="20"/>
        </w:rPr>
        <w:t>»</w:t>
      </w:r>
      <w:r>
        <w:rPr>
          <w:position w:val="7"/>
          <w:sz w:val="13"/>
        </w:rPr>
        <w:t>1</w:t>
      </w:r>
      <w:r>
        <w:rPr>
          <w:sz w:val="20"/>
        </w:rPr>
        <w:t>. Une réponse qui doit aussi soutenir le développement des pays du sud pour leur laisser entrevoir un avenir meilleur dans leur propre pays. Personne ne se déracine ainsi s’il sait un avenir possible sur sa terre natale</w:t>
      </w:r>
      <w:r>
        <w:rPr>
          <w:spacing w:val="-12"/>
          <w:sz w:val="20"/>
        </w:rPr>
        <w:t> </w:t>
      </w:r>
      <w:r>
        <w:rPr>
          <w:sz w:val="20"/>
        </w:rPr>
        <w:t>!</w:t>
      </w:r>
    </w:p>
    <w:p>
      <w:pPr>
        <w:pStyle w:val="BodyText"/>
        <w:spacing w:line="256" w:lineRule="auto" w:before="166"/>
        <w:ind w:left="116" w:right="514"/>
        <w:jc w:val="both"/>
      </w:pPr>
      <w:r>
        <w:rPr/>
        <w:t>L’Europe</w:t>
      </w:r>
      <w:r>
        <w:rPr>
          <w:spacing w:val="-12"/>
        </w:rPr>
        <w:t> </w:t>
      </w:r>
      <w:r>
        <w:rPr/>
        <w:t>peut</w:t>
      </w:r>
      <w:r>
        <w:rPr>
          <w:spacing w:val="-11"/>
        </w:rPr>
        <w:t> </w:t>
      </w:r>
      <w:r>
        <w:rPr/>
        <w:t>relever</w:t>
      </w:r>
      <w:r>
        <w:rPr>
          <w:spacing w:val="-12"/>
        </w:rPr>
        <w:t> </w:t>
      </w:r>
      <w:r>
        <w:rPr/>
        <w:t>ce</w:t>
      </w:r>
      <w:r>
        <w:rPr>
          <w:spacing w:val="-12"/>
        </w:rPr>
        <w:t> </w:t>
      </w:r>
      <w:r>
        <w:rPr/>
        <w:t>défi</w:t>
      </w:r>
      <w:r>
        <w:rPr>
          <w:spacing w:val="1"/>
        </w:rPr>
        <w:t> </w:t>
      </w:r>
      <w:r>
        <w:rPr/>
        <w:t>:</w:t>
      </w:r>
      <w:r>
        <w:rPr>
          <w:spacing w:val="-10"/>
        </w:rPr>
        <w:t> </w:t>
      </w:r>
      <w:r>
        <w:rPr/>
        <w:t>elle</w:t>
      </w:r>
      <w:r>
        <w:rPr>
          <w:spacing w:val="-13"/>
        </w:rPr>
        <w:t> </w:t>
      </w:r>
      <w:r>
        <w:rPr/>
        <w:t>a</w:t>
      </w:r>
      <w:r>
        <w:rPr>
          <w:spacing w:val="-11"/>
        </w:rPr>
        <w:t> </w:t>
      </w:r>
      <w:r>
        <w:rPr/>
        <w:t>les</w:t>
      </w:r>
      <w:r>
        <w:rPr>
          <w:spacing w:val="-10"/>
        </w:rPr>
        <w:t> </w:t>
      </w:r>
      <w:r>
        <w:rPr/>
        <w:t>instruments</w:t>
      </w:r>
      <w:r>
        <w:rPr>
          <w:spacing w:val="-10"/>
        </w:rPr>
        <w:t> </w:t>
      </w:r>
      <w:r>
        <w:rPr/>
        <w:t>pour</w:t>
      </w:r>
      <w:r>
        <w:rPr>
          <w:spacing w:val="-10"/>
        </w:rPr>
        <w:t> </w:t>
      </w:r>
      <w:r>
        <w:rPr/>
        <w:t>mettre</w:t>
      </w:r>
      <w:r>
        <w:rPr>
          <w:spacing w:val="-12"/>
        </w:rPr>
        <w:t> </w:t>
      </w:r>
      <w:r>
        <w:rPr/>
        <w:t>la</w:t>
      </w:r>
      <w:r>
        <w:rPr>
          <w:spacing w:val="-11"/>
        </w:rPr>
        <w:t> </w:t>
      </w:r>
      <w:r>
        <w:rPr/>
        <w:t>dignité</w:t>
      </w:r>
      <w:r>
        <w:rPr>
          <w:spacing w:val="-12"/>
        </w:rPr>
        <w:t> </w:t>
      </w:r>
      <w:r>
        <w:rPr/>
        <w:t>humaine</w:t>
      </w:r>
      <w:r>
        <w:rPr>
          <w:spacing w:val="-12"/>
        </w:rPr>
        <w:t> </w:t>
      </w:r>
      <w:r>
        <w:rPr/>
        <w:t>au</w:t>
      </w:r>
      <w:r>
        <w:rPr>
          <w:spacing w:val="-8"/>
        </w:rPr>
        <w:t> </w:t>
      </w:r>
      <w:r>
        <w:rPr/>
        <w:t>centre</w:t>
      </w:r>
      <w:r>
        <w:rPr>
          <w:spacing w:val="-11"/>
        </w:rPr>
        <w:t> </w:t>
      </w:r>
      <w:r>
        <w:rPr/>
        <w:t>du</w:t>
      </w:r>
      <w:r>
        <w:rPr>
          <w:spacing w:val="-11"/>
        </w:rPr>
        <w:t> </w:t>
      </w:r>
      <w:r>
        <w:rPr/>
        <w:t>débat</w:t>
      </w:r>
      <w:r>
        <w:rPr>
          <w:spacing w:val="-11"/>
        </w:rPr>
        <w:t> </w:t>
      </w:r>
      <w:r>
        <w:rPr/>
        <w:t>et</w:t>
      </w:r>
      <w:r>
        <w:rPr>
          <w:spacing w:val="-11"/>
        </w:rPr>
        <w:t> </w:t>
      </w:r>
      <w:r>
        <w:rPr/>
        <w:t>donner les moyens de cette solidarité internationale. Elle ne veut pas laisser la Méditerranée ni la Manche devenir      un cimetière pour toutes ces personnes en</w:t>
      </w:r>
      <w:r>
        <w:rPr>
          <w:spacing w:val="-14"/>
        </w:rPr>
        <w:t> </w:t>
      </w:r>
      <w:r>
        <w:rPr/>
        <w:t>exil.</w:t>
      </w:r>
    </w:p>
    <w:p>
      <w:pPr>
        <w:pStyle w:val="BodyText"/>
        <w:spacing w:line="256" w:lineRule="auto" w:before="166"/>
        <w:ind w:left="116" w:right="513"/>
        <w:jc w:val="both"/>
      </w:pPr>
      <w:r>
        <w:rPr/>
        <w:t>Nos</w:t>
      </w:r>
      <w:r>
        <w:rPr>
          <w:spacing w:val="-7"/>
        </w:rPr>
        <w:t> </w:t>
      </w:r>
      <w:r>
        <w:rPr/>
        <w:t>pensées</w:t>
      </w:r>
      <w:r>
        <w:rPr>
          <w:spacing w:val="-7"/>
        </w:rPr>
        <w:t> </w:t>
      </w:r>
      <w:r>
        <w:rPr/>
        <w:t>et</w:t>
      </w:r>
      <w:r>
        <w:rPr>
          <w:spacing w:val="-7"/>
        </w:rPr>
        <w:t> </w:t>
      </w:r>
      <w:r>
        <w:rPr/>
        <w:t>nos</w:t>
      </w:r>
      <w:r>
        <w:rPr>
          <w:spacing w:val="-7"/>
        </w:rPr>
        <w:t> </w:t>
      </w:r>
      <w:r>
        <w:rPr/>
        <w:t>prières</w:t>
      </w:r>
      <w:r>
        <w:rPr>
          <w:spacing w:val="-7"/>
        </w:rPr>
        <w:t> </w:t>
      </w:r>
      <w:r>
        <w:rPr/>
        <w:t>se</w:t>
      </w:r>
      <w:r>
        <w:rPr>
          <w:spacing w:val="-10"/>
        </w:rPr>
        <w:t> </w:t>
      </w:r>
      <w:r>
        <w:rPr/>
        <w:t>tournent</w:t>
      </w:r>
      <w:r>
        <w:rPr>
          <w:spacing w:val="-5"/>
        </w:rPr>
        <w:t> </w:t>
      </w:r>
      <w:r>
        <w:rPr/>
        <w:t>vers</w:t>
      </w:r>
      <w:r>
        <w:rPr>
          <w:spacing w:val="-7"/>
        </w:rPr>
        <w:t> </w:t>
      </w:r>
      <w:r>
        <w:rPr/>
        <w:t>nos</w:t>
      </w:r>
      <w:r>
        <w:rPr>
          <w:spacing w:val="-9"/>
        </w:rPr>
        <w:t> </w:t>
      </w:r>
      <w:r>
        <w:rPr/>
        <w:t>frères,</w:t>
      </w:r>
      <w:r>
        <w:rPr>
          <w:spacing w:val="-6"/>
        </w:rPr>
        <w:t> </w:t>
      </w:r>
      <w:r>
        <w:rPr/>
        <w:t>vers</w:t>
      </w:r>
      <w:r>
        <w:rPr>
          <w:spacing w:val="-7"/>
        </w:rPr>
        <w:t> </w:t>
      </w:r>
      <w:r>
        <w:rPr/>
        <w:t>ces</w:t>
      </w:r>
      <w:r>
        <w:rPr>
          <w:spacing w:val="-7"/>
        </w:rPr>
        <w:t> </w:t>
      </w:r>
      <w:r>
        <w:rPr/>
        <w:t>personnes</w:t>
      </w:r>
      <w:r>
        <w:rPr>
          <w:spacing w:val="-7"/>
        </w:rPr>
        <w:t> </w:t>
      </w:r>
      <w:r>
        <w:rPr/>
        <w:t>disparues,</w:t>
      </w:r>
      <w:r>
        <w:rPr>
          <w:spacing w:val="-5"/>
        </w:rPr>
        <w:t> </w:t>
      </w:r>
      <w:r>
        <w:rPr/>
        <w:t>celles</w:t>
      </w:r>
      <w:r>
        <w:rPr>
          <w:spacing w:val="-7"/>
        </w:rPr>
        <w:t> </w:t>
      </w:r>
      <w:r>
        <w:rPr/>
        <w:t>qui</w:t>
      </w:r>
      <w:r>
        <w:rPr>
          <w:spacing w:val="-8"/>
        </w:rPr>
        <w:t> </w:t>
      </w:r>
      <w:r>
        <w:rPr/>
        <w:t>ont</w:t>
      </w:r>
      <w:r>
        <w:rPr>
          <w:spacing w:val="-9"/>
        </w:rPr>
        <w:t> </w:t>
      </w:r>
      <w:r>
        <w:rPr/>
        <w:t>survécu,</w:t>
      </w:r>
      <w:r>
        <w:rPr>
          <w:spacing w:val="-9"/>
        </w:rPr>
        <w:t> </w:t>
      </w:r>
      <w:r>
        <w:rPr/>
        <w:t>vers leurs familles et tous ceux qui les aideront à surmonter ce</w:t>
      </w:r>
      <w:r>
        <w:rPr>
          <w:spacing w:val="-26"/>
        </w:rPr>
        <w:t> </w:t>
      </w:r>
      <w:r>
        <w:rPr/>
        <w:t>drame.</w:t>
      </w:r>
    </w:p>
    <w:p>
      <w:pPr>
        <w:spacing w:before="161"/>
        <w:ind w:left="116" w:right="0" w:firstLine="0"/>
        <w:jc w:val="both"/>
        <w:rPr>
          <w:sz w:val="22"/>
        </w:rPr>
      </w:pPr>
      <w:r>
        <w:rPr>
          <w:b/>
          <w:sz w:val="22"/>
        </w:rPr>
        <w:t>Mgr Laurent ULRICH</w:t>
      </w:r>
      <w:r>
        <w:rPr>
          <w:sz w:val="22"/>
        </w:rPr>
        <w:t>, archevêque de Lille</w:t>
      </w:r>
    </w:p>
    <w:p>
      <w:pPr>
        <w:spacing w:before="180"/>
        <w:ind w:left="116" w:right="0" w:firstLine="0"/>
        <w:jc w:val="both"/>
        <w:rPr>
          <w:sz w:val="22"/>
        </w:rPr>
      </w:pPr>
      <w:r>
        <w:rPr>
          <w:b/>
          <w:sz w:val="22"/>
        </w:rPr>
        <w:t>Mgr Vincent DOLLMANN</w:t>
      </w:r>
      <w:r>
        <w:rPr>
          <w:sz w:val="22"/>
        </w:rPr>
        <w:t>, archevêque de Cambrai</w:t>
      </w:r>
    </w:p>
    <w:p>
      <w:pPr>
        <w:spacing w:before="183"/>
        <w:ind w:left="116" w:right="0" w:firstLine="0"/>
        <w:jc w:val="both"/>
        <w:rPr>
          <w:sz w:val="22"/>
        </w:rPr>
      </w:pPr>
      <w:r>
        <w:rPr>
          <w:b/>
          <w:sz w:val="22"/>
        </w:rPr>
        <w:t>Mgr Olivier LEBORGNE</w:t>
      </w:r>
      <w:r>
        <w:rPr>
          <w:sz w:val="22"/>
        </w:rPr>
        <w:t>, évêque d’Arras</w:t>
      </w:r>
    </w:p>
    <w:p>
      <w:pPr>
        <w:spacing w:before="180"/>
        <w:ind w:left="116" w:right="0" w:firstLine="0"/>
        <w:jc w:val="both"/>
        <w:rPr>
          <w:sz w:val="22"/>
        </w:rPr>
      </w:pPr>
      <w:r>
        <w:rPr>
          <w:b/>
          <w:sz w:val="22"/>
        </w:rPr>
        <w:t>Mgr Antoine HEROUARD</w:t>
      </w:r>
      <w:r>
        <w:rPr>
          <w:sz w:val="22"/>
        </w:rPr>
        <w:t>, évêque auxiliaire de Lille</w:t>
      </w:r>
    </w:p>
    <w:p>
      <w:pPr>
        <w:pStyle w:val="BodyText"/>
        <w:rPr>
          <w:sz w:val="22"/>
        </w:rPr>
      </w:pPr>
    </w:p>
    <w:p>
      <w:pPr>
        <w:pStyle w:val="BodyText"/>
        <w:spacing w:before="8"/>
        <w:rPr>
          <w:sz w:val="29"/>
        </w:rPr>
      </w:pPr>
    </w:p>
    <w:p>
      <w:pPr>
        <w:pStyle w:val="BodyText"/>
        <w:tabs>
          <w:tab w:pos="836" w:val="left" w:leader="none"/>
        </w:tabs>
        <w:ind w:left="476"/>
      </w:pPr>
      <w:r>
        <w:rPr/>
        <w:t>1.</w:t>
        <w:tab/>
        <w:t>Messe pour les migrants, Rome le 7 juillet</w:t>
      </w:r>
      <w:r>
        <w:rPr>
          <w:spacing w:val="-14"/>
        </w:rPr>
        <w:t> </w:t>
      </w:r>
      <w:r>
        <w:rPr/>
        <w:t>2018</w:t>
      </w:r>
    </w:p>
    <w:p>
      <w:pPr>
        <w:pStyle w:val="BodyText"/>
        <w:spacing w:before="9"/>
        <w:rPr>
          <w:sz w:val="14"/>
        </w:rPr>
      </w:pPr>
    </w:p>
    <w:p>
      <w:pPr>
        <w:pStyle w:val="Heading1"/>
        <w:spacing w:line="259" w:lineRule="auto"/>
        <w:ind w:right="671"/>
      </w:pPr>
      <w:r>
        <w:rPr>
          <w:color w:val="2E5496"/>
        </w:rPr>
        <w:t>Les églises de nos diocèses qui le pourront sont invitées à faire sonner le glas, ce jeudi 25 novembre 2021 à 18h30, au moment où se rassembleront place Richelieu à Calais, associations et personnes engagées auprès des personnes migrantes.</w:t>
      </w:r>
    </w:p>
    <w:p>
      <w:pPr>
        <w:spacing w:line="259" w:lineRule="auto" w:before="158"/>
        <w:ind w:left="116" w:right="1049" w:firstLine="0"/>
        <w:jc w:val="left"/>
        <w:rPr>
          <w:sz w:val="22"/>
        </w:rPr>
      </w:pPr>
      <w:r>
        <w:rPr>
          <w:color w:val="2E5496"/>
          <w:sz w:val="22"/>
        </w:rPr>
        <w:t>Mgr Ulrich présidera un temps de prière à Dunkerque au Calvaire des marins ce vendredi 26 novembre à 17h, en présence des mouvements impliqués auprès des personnes migrantes, des représentants des diocèses et des fidèles qui souhaitent s’y associer.</w:t>
      </w:r>
    </w:p>
    <w:p>
      <w:pPr>
        <w:pStyle w:val="BodyText"/>
      </w:pPr>
    </w:p>
    <w:p>
      <w:pPr>
        <w:pStyle w:val="BodyText"/>
        <w:spacing w:before="11"/>
        <w:rPr>
          <w:sz w:val="17"/>
        </w:rPr>
      </w:pPr>
    </w:p>
    <w:p>
      <w:pPr>
        <w:spacing w:before="0"/>
        <w:ind w:left="116" w:right="0" w:firstLine="0"/>
        <w:jc w:val="left"/>
        <w:rPr>
          <w:sz w:val="22"/>
        </w:rPr>
      </w:pPr>
      <w:r>
        <w:rPr>
          <w:sz w:val="22"/>
        </w:rPr>
        <w:t>Contacts presse : Lille &gt; Marie Schockaert 06 88 26 77 00 – </w:t>
      </w:r>
      <w:hyperlink r:id="rId8">
        <w:r>
          <w:rPr>
            <w:color w:val="0000FF"/>
            <w:sz w:val="22"/>
            <w:u w:val="single" w:color="0000FF"/>
          </w:rPr>
          <w:t>relationspresse@lille.catholique.fr</w:t>
        </w:r>
      </w:hyperlink>
    </w:p>
    <w:p>
      <w:pPr>
        <w:spacing w:before="0"/>
        <w:ind w:left="1659" w:right="0" w:firstLine="0"/>
        <w:jc w:val="left"/>
        <w:rPr>
          <w:sz w:val="22"/>
        </w:rPr>
      </w:pPr>
      <w:r>
        <w:rPr>
          <w:sz w:val="22"/>
        </w:rPr>
        <w:t>Arras &gt; Charles Callens 07 50 59 99 60 – </w:t>
      </w:r>
      <w:hyperlink r:id="rId9">
        <w:r>
          <w:rPr>
            <w:color w:val="0000FF"/>
            <w:sz w:val="22"/>
            <w:u w:val="single" w:color="0000FF"/>
          </w:rPr>
          <w:t>charles.callens@arras.catholique.fr</w:t>
        </w:r>
      </w:hyperlink>
    </w:p>
    <w:p>
      <w:pPr>
        <w:spacing w:before="0"/>
        <w:ind w:left="1659" w:right="0" w:firstLine="0"/>
        <w:jc w:val="left"/>
        <w:rPr>
          <w:sz w:val="22"/>
        </w:rPr>
      </w:pPr>
      <w:r>
        <w:rPr>
          <w:sz w:val="22"/>
        </w:rPr>
        <w:t>Cambrai &gt; Samuel Petit 07 48 88 35 45 - </w:t>
      </w:r>
      <w:hyperlink r:id="rId10">
        <w:r>
          <w:rPr>
            <w:color w:val="0000FF"/>
            <w:sz w:val="22"/>
            <w:u w:val="single" w:color="0000FF"/>
          </w:rPr>
          <w:t>s.petit@ddec59c.org</w:t>
        </w:r>
      </w:hyperlink>
    </w:p>
    <w:sectPr>
      <w:type w:val="continuous"/>
      <w:pgSz w:w="11910" w:h="16840"/>
      <w:pgMar w:top="1160" w:bottom="280" w:left="13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116"/>
      <w:outlineLvl w:val="1"/>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relationspresse@lille.catholique.fr" TargetMode="External"/><Relationship Id="rId9" Type="http://schemas.openxmlformats.org/officeDocument/2006/relationships/hyperlink" Target="mailto:charles.callens@arras.catholique.fr" TargetMode="External"/><Relationship Id="rId10" Type="http://schemas.openxmlformats.org/officeDocument/2006/relationships/hyperlink" Target="mailto:s.petit@ddec59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Schockaert</dc:creator>
  <dcterms:created xsi:type="dcterms:W3CDTF">2021-11-25T14:22:28Z</dcterms:created>
  <dcterms:modified xsi:type="dcterms:W3CDTF">2021-11-25T14:22:28Z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pour Microsoft 365</vt:lpwstr>
  </property>
  <property fmtid="{D5CDD505-2E9C-101B-9397-08002B2CF9AE}" pid="4" name="LastSaved">
    <vt:filetime>2021-11-25T00:00:00Z</vt:filetime>
  </property>
</Properties>
</file>