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8A7E6" w14:textId="77777777" w:rsidR="00A338A2" w:rsidRPr="00A338A2" w:rsidRDefault="00A338A2" w:rsidP="00A338A2">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roofErr w:type="spellStart"/>
      <w:r w:rsidRPr="00A338A2">
        <w:rPr>
          <w:rFonts w:ascii="Times New Roman" w:eastAsia="Times New Roman" w:hAnsi="Times New Roman" w:cs="Times New Roman"/>
          <w:b/>
          <w:bCs/>
          <w:kern w:val="36"/>
          <w:sz w:val="48"/>
          <w:szCs w:val="48"/>
          <w:lang w:eastAsia="fr-FR"/>
        </w:rPr>
        <w:t>Laudato</w:t>
      </w:r>
      <w:proofErr w:type="spellEnd"/>
      <w:r w:rsidRPr="00A338A2">
        <w:rPr>
          <w:rFonts w:ascii="Times New Roman" w:eastAsia="Times New Roman" w:hAnsi="Times New Roman" w:cs="Times New Roman"/>
          <w:b/>
          <w:bCs/>
          <w:kern w:val="36"/>
          <w:sz w:val="48"/>
          <w:szCs w:val="48"/>
          <w:lang w:eastAsia="fr-FR"/>
        </w:rPr>
        <w:t xml:space="preserve"> si’, une feuille de route</w:t>
      </w:r>
    </w:p>
    <w:p w14:paraId="7C2E2886" w14:textId="77777777" w:rsidR="00A338A2" w:rsidRPr="00A338A2" w:rsidRDefault="00A338A2" w:rsidP="00A338A2">
      <w:pPr>
        <w:spacing w:after="0" w:line="240" w:lineRule="auto"/>
        <w:rPr>
          <w:rFonts w:ascii="Times New Roman" w:eastAsia="Times New Roman" w:hAnsi="Times New Roman" w:cs="Times New Roman"/>
          <w:sz w:val="24"/>
          <w:szCs w:val="24"/>
          <w:lang w:eastAsia="fr-FR"/>
        </w:rPr>
      </w:pPr>
      <w:r w:rsidRPr="00A338A2">
        <w:rPr>
          <w:rFonts w:ascii="Times New Roman" w:eastAsia="Times New Roman" w:hAnsi="Times New Roman" w:cs="Times New Roman"/>
          <w:sz w:val="24"/>
          <w:szCs w:val="24"/>
          <w:lang w:eastAsia="fr-FR"/>
        </w:rPr>
        <w:t xml:space="preserve">Publié le 16 juin 2015 </w:t>
      </w:r>
    </w:p>
    <w:p w14:paraId="11D59432" w14:textId="77777777" w:rsidR="00A338A2" w:rsidRPr="00A338A2" w:rsidRDefault="00A338A2" w:rsidP="00A338A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338A2">
        <w:rPr>
          <w:rFonts w:ascii="Times New Roman" w:eastAsia="Times New Roman" w:hAnsi="Times New Roman" w:cs="Times New Roman"/>
          <w:i/>
          <w:iCs/>
          <w:sz w:val="24"/>
          <w:szCs w:val="24"/>
          <w:lang w:eastAsia="fr-FR"/>
        </w:rPr>
        <w:t>Ce texte offre un instrument et un support pour une première lecture de l’</w:t>
      </w:r>
      <w:hyperlink r:id="rId5" w:tooltip="Lettre solennelle du Pape adressée à l'Eglise catholique." w:history="1">
        <w:r w:rsidRPr="00A338A2">
          <w:rPr>
            <w:rFonts w:ascii="Times New Roman" w:eastAsia="Times New Roman" w:hAnsi="Times New Roman" w:cs="Times New Roman"/>
            <w:i/>
            <w:iCs/>
            <w:color w:val="0000FF"/>
            <w:sz w:val="24"/>
            <w:szCs w:val="24"/>
            <w:u w:val="single"/>
            <w:lang w:eastAsia="fr-FR"/>
          </w:rPr>
          <w:t>encyclique</w:t>
        </w:r>
      </w:hyperlink>
      <w:r w:rsidRPr="00A338A2">
        <w:rPr>
          <w:rFonts w:ascii="Times New Roman" w:eastAsia="Times New Roman" w:hAnsi="Times New Roman" w:cs="Times New Roman"/>
          <w:i/>
          <w:iCs/>
          <w:sz w:val="24"/>
          <w:szCs w:val="24"/>
          <w:lang w:eastAsia="fr-FR"/>
        </w:rPr>
        <w:t xml:space="preserve">, en aidant à en comprendre la dynamique d’ensemble et à en extraire les lignes de force. Les deux premières pages présentent </w:t>
      </w:r>
      <w:proofErr w:type="spellStart"/>
      <w:r w:rsidRPr="00A338A2">
        <w:rPr>
          <w:rFonts w:ascii="Times New Roman" w:eastAsia="Times New Roman" w:hAnsi="Times New Roman" w:cs="Times New Roman"/>
          <w:i/>
          <w:iCs/>
          <w:sz w:val="24"/>
          <w:szCs w:val="24"/>
          <w:lang w:eastAsia="fr-FR"/>
        </w:rPr>
        <w:t>Laudato</w:t>
      </w:r>
      <w:proofErr w:type="spellEnd"/>
      <w:r w:rsidRPr="00A338A2">
        <w:rPr>
          <w:rFonts w:ascii="Times New Roman" w:eastAsia="Times New Roman" w:hAnsi="Times New Roman" w:cs="Times New Roman"/>
          <w:i/>
          <w:iCs/>
          <w:sz w:val="24"/>
          <w:szCs w:val="24"/>
          <w:lang w:eastAsia="fr-FR"/>
        </w:rPr>
        <w:t xml:space="preserve"> si’ dans son ensemble, puis sont décrits les chapitres et leur portée, en reprenant des passages-clé du texte. Les numéros entre parenthèses renvoient aux paragraphes de l’</w:t>
      </w:r>
      <w:hyperlink r:id="rId6" w:tooltip="Lettre solennelle du Pape adressée à l'Eglise catholique." w:history="1">
        <w:r w:rsidRPr="00A338A2">
          <w:rPr>
            <w:rFonts w:ascii="Times New Roman" w:eastAsia="Times New Roman" w:hAnsi="Times New Roman" w:cs="Times New Roman"/>
            <w:i/>
            <w:iCs/>
            <w:color w:val="0000FF"/>
            <w:sz w:val="24"/>
            <w:szCs w:val="24"/>
            <w:u w:val="single"/>
            <w:lang w:eastAsia="fr-FR"/>
          </w:rPr>
          <w:t>encyclique</w:t>
        </w:r>
      </w:hyperlink>
      <w:r w:rsidRPr="00A338A2">
        <w:rPr>
          <w:rFonts w:ascii="Times New Roman" w:eastAsia="Times New Roman" w:hAnsi="Times New Roman" w:cs="Times New Roman"/>
          <w:i/>
          <w:iCs/>
          <w:sz w:val="24"/>
          <w:szCs w:val="24"/>
          <w:lang w:eastAsia="fr-FR"/>
        </w:rPr>
        <w:t>. Les deux dernières pages présentent le sommaire dans son intégralité.</w:t>
      </w:r>
    </w:p>
    <w:p w14:paraId="49A2EADA" w14:textId="77777777" w:rsidR="00A338A2" w:rsidRPr="00A338A2" w:rsidRDefault="00A338A2" w:rsidP="00A338A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338A2">
        <w:rPr>
          <w:rFonts w:ascii="Times New Roman" w:eastAsia="Times New Roman" w:hAnsi="Times New Roman" w:cs="Times New Roman"/>
          <w:sz w:val="24"/>
          <w:szCs w:val="24"/>
          <w:lang w:eastAsia="fr-FR"/>
        </w:rPr>
        <w:t>Un regard d’ensemble.</w:t>
      </w:r>
    </w:p>
    <w:p w14:paraId="0A1878E0" w14:textId="77777777" w:rsidR="00A338A2" w:rsidRPr="00A338A2" w:rsidRDefault="00A338A2" w:rsidP="00A338A2">
      <w:pPr>
        <w:spacing w:before="100" w:beforeAutospacing="1" w:after="100" w:afterAutospacing="1" w:line="240" w:lineRule="auto"/>
        <w:jc w:val="both"/>
        <w:rPr>
          <w:rFonts w:ascii="Times New Roman" w:eastAsia="Times New Roman" w:hAnsi="Times New Roman" w:cs="Times New Roman"/>
          <w:color w:val="0000FF"/>
          <w:sz w:val="24"/>
          <w:szCs w:val="24"/>
          <w:u w:val="single"/>
          <w:lang w:eastAsia="fr-FR"/>
        </w:rPr>
      </w:pPr>
      <w:r w:rsidRPr="00A338A2">
        <w:rPr>
          <w:rFonts w:ascii="Times New Roman" w:eastAsia="Times New Roman" w:hAnsi="Times New Roman" w:cs="Times New Roman"/>
          <w:sz w:val="24"/>
          <w:szCs w:val="24"/>
          <w:lang w:eastAsia="fr-FR"/>
        </w:rPr>
        <w:fldChar w:fldCharType="begin"/>
      </w:r>
      <w:r w:rsidRPr="00A338A2">
        <w:rPr>
          <w:rFonts w:ascii="Times New Roman" w:eastAsia="Times New Roman" w:hAnsi="Times New Roman" w:cs="Times New Roman"/>
          <w:sz w:val="24"/>
          <w:szCs w:val="24"/>
          <w:lang w:eastAsia="fr-FR"/>
        </w:rPr>
        <w:instrText xml:space="preserve"> HYPERLINK "https://eglise.catholique.fr/wp-content/uploads/sites/2/2015/03/DSC04174-Copie-2.jpg" </w:instrText>
      </w:r>
      <w:r w:rsidRPr="00A338A2">
        <w:rPr>
          <w:rFonts w:ascii="Times New Roman" w:eastAsia="Times New Roman" w:hAnsi="Times New Roman" w:cs="Times New Roman"/>
          <w:sz w:val="24"/>
          <w:szCs w:val="24"/>
          <w:lang w:eastAsia="fr-FR"/>
        </w:rPr>
        <w:fldChar w:fldCharType="separate"/>
      </w:r>
    </w:p>
    <w:p w14:paraId="67E1EE62" w14:textId="77777777" w:rsidR="00A338A2" w:rsidRPr="00A338A2" w:rsidRDefault="00A338A2" w:rsidP="00A338A2">
      <w:pPr>
        <w:spacing w:after="0" w:line="240" w:lineRule="auto"/>
        <w:rPr>
          <w:rFonts w:ascii="Times New Roman" w:eastAsia="Times New Roman" w:hAnsi="Times New Roman" w:cs="Times New Roman"/>
          <w:sz w:val="24"/>
          <w:szCs w:val="24"/>
          <w:lang w:eastAsia="fr-FR"/>
        </w:rPr>
      </w:pPr>
      <w:r w:rsidRPr="00A338A2">
        <w:rPr>
          <w:rFonts w:ascii="Times New Roman" w:eastAsia="Times New Roman" w:hAnsi="Times New Roman" w:cs="Times New Roman"/>
          <w:noProof/>
          <w:color w:val="0000FF"/>
          <w:sz w:val="24"/>
          <w:szCs w:val="24"/>
          <w:lang w:eastAsia="fr-FR"/>
        </w:rPr>
        <w:drawing>
          <wp:inline distT="0" distB="0" distL="0" distR="0" wp14:anchorId="01B84F82" wp14:editId="16CEE9DF">
            <wp:extent cx="2139950" cy="2857500"/>
            <wp:effectExtent l="0" t="0" r="0" b="0"/>
            <wp:docPr id="3" name="Image 3" descr="La Haute Galilée, vue de Kalaat Nimrud, lieu de la Transfigurati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Haute Galilée, vue de Kalaat Nimrud, lieu de la Transfiguratio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950" cy="2857500"/>
                    </a:xfrm>
                    <a:prstGeom prst="rect">
                      <a:avLst/>
                    </a:prstGeom>
                    <a:noFill/>
                    <a:ln>
                      <a:noFill/>
                    </a:ln>
                  </pic:spPr>
                </pic:pic>
              </a:graphicData>
            </a:graphic>
          </wp:inline>
        </w:drawing>
      </w:r>
    </w:p>
    <w:p w14:paraId="61830A9A" w14:textId="11F77C8E" w:rsidR="00A338A2" w:rsidRPr="00A338A2" w:rsidRDefault="00A338A2" w:rsidP="00A338A2">
      <w:pPr>
        <w:spacing w:after="0" w:line="240" w:lineRule="auto"/>
        <w:rPr>
          <w:rFonts w:ascii="Times New Roman" w:eastAsia="Times New Roman" w:hAnsi="Times New Roman" w:cs="Times New Roman"/>
          <w:color w:val="0000FF"/>
          <w:sz w:val="24"/>
          <w:szCs w:val="24"/>
          <w:u w:val="single"/>
          <w:lang w:eastAsia="fr-FR"/>
        </w:rPr>
      </w:pPr>
      <w:bookmarkStart w:id="0" w:name="_GoBack"/>
      <w:bookmarkEnd w:id="0"/>
    </w:p>
    <w:p w14:paraId="7B3AB073" w14:textId="77777777" w:rsidR="00A338A2" w:rsidRPr="00A338A2" w:rsidRDefault="00A338A2" w:rsidP="00A338A2">
      <w:pPr>
        <w:spacing w:after="0" w:line="240" w:lineRule="auto"/>
        <w:rPr>
          <w:rFonts w:ascii="Times New Roman" w:eastAsia="Times New Roman" w:hAnsi="Times New Roman" w:cs="Times New Roman"/>
          <w:sz w:val="24"/>
          <w:szCs w:val="24"/>
          <w:lang w:eastAsia="fr-FR"/>
        </w:rPr>
      </w:pPr>
      <w:r w:rsidRPr="00A338A2">
        <w:rPr>
          <w:rFonts w:ascii="Times New Roman" w:eastAsia="Times New Roman" w:hAnsi="Times New Roman" w:cs="Times New Roman"/>
          <w:sz w:val="24"/>
          <w:szCs w:val="24"/>
          <w:lang w:eastAsia="fr-FR"/>
        </w:rPr>
        <w:fldChar w:fldCharType="end"/>
      </w:r>
      <w:r w:rsidRPr="00A338A2">
        <w:rPr>
          <w:rFonts w:ascii="Times New Roman" w:eastAsia="Times New Roman" w:hAnsi="Times New Roman" w:cs="Times New Roman"/>
          <w:sz w:val="24"/>
          <w:szCs w:val="24"/>
          <w:lang w:eastAsia="fr-FR"/>
        </w:rPr>
        <w:t xml:space="preserve">« Quel genre de monde voulons-nous laisser à ceux qui nous succèdent, aux enfants qui grandissent ? » (160) Cette interrogation est au cœur de </w:t>
      </w:r>
      <w:proofErr w:type="spellStart"/>
      <w:r w:rsidRPr="00A338A2">
        <w:rPr>
          <w:rFonts w:ascii="Times New Roman" w:eastAsia="Times New Roman" w:hAnsi="Times New Roman" w:cs="Times New Roman"/>
          <w:i/>
          <w:iCs/>
          <w:sz w:val="24"/>
          <w:szCs w:val="24"/>
          <w:lang w:eastAsia="fr-FR"/>
        </w:rPr>
        <w:t>Laudato</w:t>
      </w:r>
      <w:proofErr w:type="spellEnd"/>
      <w:r w:rsidRPr="00A338A2">
        <w:rPr>
          <w:rFonts w:ascii="Times New Roman" w:eastAsia="Times New Roman" w:hAnsi="Times New Roman" w:cs="Times New Roman"/>
          <w:i/>
          <w:iCs/>
          <w:sz w:val="24"/>
          <w:szCs w:val="24"/>
          <w:lang w:eastAsia="fr-FR"/>
        </w:rPr>
        <w:t xml:space="preserve"> si’</w:t>
      </w:r>
      <w:r w:rsidRPr="00A338A2">
        <w:rPr>
          <w:rFonts w:ascii="Times New Roman" w:eastAsia="Times New Roman" w:hAnsi="Times New Roman" w:cs="Times New Roman"/>
          <w:sz w:val="24"/>
          <w:szCs w:val="24"/>
          <w:lang w:eastAsia="fr-FR"/>
        </w:rPr>
        <w:t>, l’</w:t>
      </w:r>
      <w:hyperlink r:id="rId9" w:tooltip="Lettre solennelle du Pape adressée à l'Eglise catholique." w:history="1">
        <w:r w:rsidRPr="00A338A2">
          <w:rPr>
            <w:rFonts w:ascii="Times New Roman" w:eastAsia="Times New Roman" w:hAnsi="Times New Roman" w:cs="Times New Roman"/>
            <w:color w:val="0000FF"/>
            <w:sz w:val="24"/>
            <w:szCs w:val="24"/>
            <w:u w:val="single"/>
            <w:lang w:eastAsia="fr-FR"/>
          </w:rPr>
          <w:t>encyclique</w:t>
        </w:r>
      </w:hyperlink>
      <w:r w:rsidRPr="00A338A2">
        <w:rPr>
          <w:rFonts w:ascii="Times New Roman" w:eastAsia="Times New Roman" w:hAnsi="Times New Roman" w:cs="Times New Roman"/>
          <w:sz w:val="24"/>
          <w:szCs w:val="24"/>
          <w:lang w:eastAsia="fr-FR"/>
        </w:rPr>
        <w:t xml:space="preserve"> attendue du Pape François sur la protection de notre maison commune. Le Pape poursuit : </w:t>
      </w:r>
      <w:r w:rsidRPr="00A338A2">
        <w:rPr>
          <w:rFonts w:ascii="Times New Roman" w:eastAsia="Times New Roman" w:hAnsi="Times New Roman" w:cs="Times New Roman"/>
          <w:b/>
          <w:bCs/>
          <w:sz w:val="24"/>
          <w:szCs w:val="24"/>
          <w:lang w:eastAsia="fr-FR"/>
        </w:rPr>
        <w:t xml:space="preserve">« </w:t>
      </w:r>
      <w:r w:rsidRPr="00A338A2">
        <w:rPr>
          <w:rFonts w:ascii="Times New Roman" w:eastAsia="Times New Roman" w:hAnsi="Times New Roman" w:cs="Times New Roman"/>
          <w:b/>
          <w:bCs/>
          <w:i/>
          <w:iCs/>
          <w:sz w:val="24"/>
          <w:szCs w:val="24"/>
          <w:lang w:eastAsia="fr-FR"/>
        </w:rPr>
        <w:t>Cette question ne concerne pas seulement l’environnement de manière isolée, parce qu’on ne peut pas poser la question de manière fragmentaire</w:t>
      </w:r>
      <w:r w:rsidRPr="00A338A2">
        <w:rPr>
          <w:rFonts w:ascii="Times New Roman" w:eastAsia="Times New Roman" w:hAnsi="Times New Roman" w:cs="Times New Roman"/>
          <w:b/>
          <w:bCs/>
          <w:sz w:val="24"/>
          <w:szCs w:val="24"/>
          <w:lang w:eastAsia="fr-FR"/>
        </w:rPr>
        <w:t xml:space="preserve"> », et ceci conduit à s’interroger sur le sens de l’existence et de ses valeurs à la base de la vie sociale : «</w:t>
      </w:r>
      <w:r w:rsidRPr="00A338A2">
        <w:rPr>
          <w:rFonts w:ascii="Times New Roman" w:eastAsia="Times New Roman" w:hAnsi="Times New Roman" w:cs="Times New Roman"/>
          <w:b/>
          <w:bCs/>
          <w:i/>
          <w:iCs/>
          <w:sz w:val="24"/>
          <w:szCs w:val="24"/>
          <w:lang w:eastAsia="fr-FR"/>
        </w:rPr>
        <w:t xml:space="preserve"> Pour quoi passons nous en ce monde, pour quoi venons-nous à cette vie, pour quoi travaillons nous et luttons-nous, pour quoi cette terre a-t-elle besoin de nous ? : « Si cette question de fond n’est pas prise en compte</w:t>
      </w:r>
      <w:r w:rsidRPr="00A338A2">
        <w:rPr>
          <w:rFonts w:ascii="Times New Roman" w:eastAsia="Times New Roman" w:hAnsi="Times New Roman" w:cs="Times New Roman"/>
          <w:b/>
          <w:bCs/>
          <w:sz w:val="24"/>
          <w:szCs w:val="24"/>
          <w:lang w:eastAsia="fr-FR"/>
        </w:rPr>
        <w:t xml:space="preserve">, dit le Souverain Pontife, </w:t>
      </w:r>
      <w:r w:rsidRPr="00A338A2">
        <w:rPr>
          <w:rFonts w:ascii="Times New Roman" w:eastAsia="Times New Roman" w:hAnsi="Times New Roman" w:cs="Times New Roman"/>
          <w:b/>
          <w:bCs/>
          <w:i/>
          <w:iCs/>
          <w:sz w:val="24"/>
          <w:szCs w:val="24"/>
          <w:lang w:eastAsia="fr-FR"/>
        </w:rPr>
        <w:t>je ne crois pas que nos préoccupations écologiques puissent obtenir des effets significatifs</w:t>
      </w:r>
      <w:r w:rsidRPr="00A338A2">
        <w:rPr>
          <w:rFonts w:ascii="Times New Roman" w:eastAsia="Times New Roman" w:hAnsi="Times New Roman" w:cs="Times New Roman"/>
          <w:b/>
          <w:bCs/>
          <w:sz w:val="24"/>
          <w:szCs w:val="24"/>
          <w:lang w:eastAsia="fr-FR"/>
        </w:rPr>
        <w:t>. »</w:t>
      </w:r>
    </w:p>
    <w:p w14:paraId="15902B4F" w14:textId="77777777" w:rsidR="00A338A2" w:rsidRPr="00A338A2" w:rsidRDefault="00A338A2" w:rsidP="00A338A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338A2">
        <w:rPr>
          <w:rFonts w:ascii="Times New Roman" w:eastAsia="Times New Roman" w:hAnsi="Times New Roman" w:cs="Times New Roman"/>
          <w:sz w:val="24"/>
          <w:szCs w:val="24"/>
          <w:lang w:eastAsia="fr-FR"/>
        </w:rPr>
        <w:t>L’</w:t>
      </w:r>
      <w:hyperlink r:id="rId10" w:tooltip="Lettre solennelle du Pape adressée à l'Eglise catholique." w:history="1">
        <w:r w:rsidRPr="00A338A2">
          <w:rPr>
            <w:rFonts w:ascii="Times New Roman" w:eastAsia="Times New Roman" w:hAnsi="Times New Roman" w:cs="Times New Roman"/>
            <w:color w:val="0000FF"/>
            <w:sz w:val="24"/>
            <w:szCs w:val="24"/>
            <w:u w:val="single"/>
            <w:lang w:eastAsia="fr-FR"/>
          </w:rPr>
          <w:t>encyclique</w:t>
        </w:r>
      </w:hyperlink>
      <w:r w:rsidRPr="00A338A2">
        <w:rPr>
          <w:rFonts w:ascii="Times New Roman" w:eastAsia="Times New Roman" w:hAnsi="Times New Roman" w:cs="Times New Roman"/>
          <w:sz w:val="24"/>
          <w:szCs w:val="24"/>
          <w:lang w:eastAsia="fr-FR"/>
        </w:rPr>
        <w:t xml:space="preserve"> prend le nom de l’invocation de Saint François « </w:t>
      </w:r>
      <w:r w:rsidRPr="00A338A2">
        <w:rPr>
          <w:rFonts w:ascii="Times New Roman" w:eastAsia="Times New Roman" w:hAnsi="Times New Roman" w:cs="Times New Roman"/>
          <w:i/>
          <w:iCs/>
          <w:sz w:val="24"/>
          <w:szCs w:val="24"/>
          <w:lang w:eastAsia="fr-FR"/>
        </w:rPr>
        <w:t>Loué sois-tu mon Seigneur</w:t>
      </w:r>
      <w:r w:rsidRPr="00A338A2">
        <w:rPr>
          <w:rFonts w:ascii="Times New Roman" w:eastAsia="Times New Roman" w:hAnsi="Times New Roman" w:cs="Times New Roman"/>
          <w:sz w:val="24"/>
          <w:szCs w:val="24"/>
          <w:lang w:eastAsia="fr-FR"/>
        </w:rPr>
        <w:t xml:space="preserve"> » du Cantique des Créatures, qui rappelle que la terre, notre maison commune, est « </w:t>
      </w:r>
      <w:r w:rsidRPr="00A338A2">
        <w:rPr>
          <w:rFonts w:ascii="Times New Roman" w:eastAsia="Times New Roman" w:hAnsi="Times New Roman" w:cs="Times New Roman"/>
          <w:i/>
          <w:iCs/>
          <w:sz w:val="24"/>
          <w:szCs w:val="24"/>
          <w:lang w:eastAsia="fr-FR"/>
        </w:rPr>
        <w:t>comme une sœur, avec laquelle nous partageons l’existence, et comme une mère, belle, qui nous accueille à bras ouverts</w:t>
      </w:r>
      <w:r w:rsidRPr="00A338A2">
        <w:rPr>
          <w:rFonts w:ascii="Times New Roman" w:eastAsia="Times New Roman" w:hAnsi="Times New Roman" w:cs="Times New Roman"/>
          <w:sz w:val="24"/>
          <w:szCs w:val="24"/>
          <w:lang w:eastAsia="fr-FR"/>
        </w:rPr>
        <w:t xml:space="preserve"> ». (1) Nous-mêmes « sommes terre » (</w:t>
      </w:r>
      <w:proofErr w:type="spellStart"/>
      <w:r w:rsidRPr="00A338A2">
        <w:rPr>
          <w:rFonts w:ascii="Times New Roman" w:eastAsia="Times New Roman" w:hAnsi="Times New Roman" w:cs="Times New Roman"/>
          <w:sz w:val="24"/>
          <w:szCs w:val="24"/>
          <w:lang w:eastAsia="fr-FR"/>
        </w:rPr>
        <w:t>Gn</w:t>
      </w:r>
      <w:proofErr w:type="spellEnd"/>
      <w:r w:rsidRPr="00A338A2">
        <w:rPr>
          <w:rFonts w:ascii="Times New Roman" w:eastAsia="Times New Roman" w:hAnsi="Times New Roman" w:cs="Times New Roman"/>
          <w:sz w:val="24"/>
          <w:szCs w:val="24"/>
          <w:lang w:eastAsia="fr-FR"/>
        </w:rPr>
        <w:t xml:space="preserve"> 2,7). Notre corps est </w:t>
      </w:r>
      <w:proofErr w:type="spellStart"/>
      <w:r w:rsidRPr="00A338A2">
        <w:rPr>
          <w:rFonts w:ascii="Times New Roman" w:eastAsia="Times New Roman" w:hAnsi="Times New Roman" w:cs="Times New Roman"/>
          <w:sz w:val="24"/>
          <w:szCs w:val="24"/>
          <w:lang w:eastAsia="fr-FR"/>
        </w:rPr>
        <w:t>lui même</w:t>
      </w:r>
      <w:proofErr w:type="spellEnd"/>
      <w:r w:rsidRPr="00A338A2">
        <w:rPr>
          <w:rFonts w:ascii="Times New Roman" w:eastAsia="Times New Roman" w:hAnsi="Times New Roman" w:cs="Times New Roman"/>
          <w:sz w:val="24"/>
          <w:szCs w:val="24"/>
          <w:lang w:eastAsia="fr-FR"/>
        </w:rPr>
        <w:t xml:space="preserve"> constitué des éléments de la planète, «</w:t>
      </w:r>
      <w:r w:rsidRPr="00A338A2">
        <w:rPr>
          <w:rFonts w:ascii="Times New Roman" w:eastAsia="Times New Roman" w:hAnsi="Times New Roman" w:cs="Times New Roman"/>
          <w:i/>
          <w:iCs/>
          <w:sz w:val="24"/>
          <w:szCs w:val="24"/>
          <w:lang w:eastAsia="fr-FR"/>
        </w:rPr>
        <w:t xml:space="preserve"> son air nous donne le souffle et son eau nous vivifie comme elle nous restaure</w:t>
      </w:r>
      <w:r w:rsidRPr="00A338A2">
        <w:rPr>
          <w:rFonts w:ascii="Times New Roman" w:eastAsia="Times New Roman" w:hAnsi="Times New Roman" w:cs="Times New Roman"/>
          <w:sz w:val="24"/>
          <w:szCs w:val="24"/>
          <w:lang w:eastAsia="fr-FR"/>
        </w:rPr>
        <w:t>. » (2).</w:t>
      </w:r>
    </w:p>
    <w:p w14:paraId="56DA2F2B" w14:textId="77777777" w:rsidR="00A338A2" w:rsidRPr="00A338A2" w:rsidRDefault="00A338A2" w:rsidP="00A338A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338A2">
        <w:rPr>
          <w:rFonts w:ascii="Times New Roman" w:eastAsia="Times New Roman" w:hAnsi="Times New Roman" w:cs="Times New Roman"/>
          <w:sz w:val="24"/>
          <w:szCs w:val="24"/>
          <w:lang w:eastAsia="fr-FR"/>
        </w:rPr>
        <w:lastRenderedPageBreak/>
        <w:t xml:space="preserve">Aujourd’hui, cette terre, maltraitée et saccagée, pleure, et ses gémissements rejoignent ceux de tous les laissés-pour-compte dans le monde. Le Pape François invite à les écouter, en sollicitant chacun de nous – individus, familles, collectivités locales, nations et communauté internationale – à une « </w:t>
      </w:r>
      <w:r w:rsidRPr="00A338A2">
        <w:rPr>
          <w:rFonts w:ascii="Times New Roman" w:eastAsia="Times New Roman" w:hAnsi="Times New Roman" w:cs="Times New Roman"/>
          <w:i/>
          <w:iCs/>
          <w:sz w:val="24"/>
          <w:szCs w:val="24"/>
          <w:lang w:eastAsia="fr-FR"/>
        </w:rPr>
        <w:t>conversion écologique</w:t>
      </w:r>
      <w:r w:rsidRPr="00A338A2">
        <w:rPr>
          <w:rFonts w:ascii="Times New Roman" w:eastAsia="Times New Roman" w:hAnsi="Times New Roman" w:cs="Times New Roman"/>
          <w:sz w:val="24"/>
          <w:szCs w:val="24"/>
          <w:lang w:eastAsia="fr-FR"/>
        </w:rPr>
        <w:t xml:space="preserve"> », selon l’expression de Saint Jean-Paul II, c’est-à-dire « changer de cap », en assumant la beauté et la responsabilité d’un engagement « pour la protection de notre maison commune ». Dans le même temps, le Pape François reconnait « </w:t>
      </w:r>
      <w:r w:rsidRPr="00A338A2">
        <w:rPr>
          <w:rFonts w:ascii="Times New Roman" w:eastAsia="Times New Roman" w:hAnsi="Times New Roman" w:cs="Times New Roman"/>
          <w:i/>
          <w:iCs/>
          <w:sz w:val="24"/>
          <w:szCs w:val="24"/>
          <w:lang w:eastAsia="fr-FR"/>
        </w:rPr>
        <w:t>une sensibilité croissante concernant aussi bien l’environnement que la protection de la nature, et une sincère et douloureuse préoccupation qui grandit pour ce qui arrive à notre planète</w:t>
      </w:r>
      <w:r w:rsidRPr="00A338A2">
        <w:rPr>
          <w:rFonts w:ascii="Times New Roman" w:eastAsia="Times New Roman" w:hAnsi="Times New Roman" w:cs="Times New Roman"/>
          <w:sz w:val="24"/>
          <w:szCs w:val="24"/>
          <w:lang w:eastAsia="fr-FR"/>
        </w:rPr>
        <w:t xml:space="preserve"> » (19), légitimant ainsi un regard d’</w:t>
      </w:r>
      <w:hyperlink r:id="rId11" w:tooltip="Confiance dans les promesses du Christ." w:history="1">
        <w:r w:rsidRPr="00A338A2">
          <w:rPr>
            <w:rFonts w:ascii="Times New Roman" w:eastAsia="Times New Roman" w:hAnsi="Times New Roman" w:cs="Times New Roman"/>
            <w:color w:val="0000FF"/>
            <w:sz w:val="24"/>
            <w:szCs w:val="24"/>
            <w:u w:val="single"/>
            <w:lang w:eastAsia="fr-FR"/>
          </w:rPr>
          <w:t>espérance</w:t>
        </w:r>
      </w:hyperlink>
      <w:r w:rsidRPr="00A338A2">
        <w:rPr>
          <w:rFonts w:ascii="Times New Roman" w:eastAsia="Times New Roman" w:hAnsi="Times New Roman" w:cs="Times New Roman"/>
          <w:sz w:val="24"/>
          <w:szCs w:val="24"/>
          <w:lang w:eastAsia="fr-FR"/>
        </w:rPr>
        <w:t xml:space="preserve"> qui ponctue toute l’</w:t>
      </w:r>
      <w:hyperlink r:id="rId12" w:tooltip="Lettre solennelle du Pape adressée à l'Eglise catholique." w:history="1">
        <w:r w:rsidRPr="00A338A2">
          <w:rPr>
            <w:rFonts w:ascii="Times New Roman" w:eastAsia="Times New Roman" w:hAnsi="Times New Roman" w:cs="Times New Roman"/>
            <w:color w:val="0000FF"/>
            <w:sz w:val="24"/>
            <w:szCs w:val="24"/>
            <w:u w:val="single"/>
            <w:lang w:eastAsia="fr-FR"/>
          </w:rPr>
          <w:t>encyclique</w:t>
        </w:r>
      </w:hyperlink>
      <w:r w:rsidRPr="00A338A2">
        <w:rPr>
          <w:rFonts w:ascii="Times New Roman" w:eastAsia="Times New Roman" w:hAnsi="Times New Roman" w:cs="Times New Roman"/>
          <w:sz w:val="24"/>
          <w:szCs w:val="24"/>
          <w:lang w:eastAsia="fr-FR"/>
        </w:rPr>
        <w:t>, et envoie à tous un message clair et plein d’</w:t>
      </w:r>
      <w:hyperlink r:id="rId13" w:tooltip="Confiance dans les promesses du Christ." w:history="1">
        <w:r w:rsidRPr="00A338A2">
          <w:rPr>
            <w:rFonts w:ascii="Times New Roman" w:eastAsia="Times New Roman" w:hAnsi="Times New Roman" w:cs="Times New Roman"/>
            <w:color w:val="0000FF"/>
            <w:sz w:val="24"/>
            <w:szCs w:val="24"/>
            <w:u w:val="single"/>
            <w:lang w:eastAsia="fr-FR"/>
          </w:rPr>
          <w:t>espérance</w:t>
        </w:r>
      </w:hyperlink>
      <w:r w:rsidRPr="00A338A2">
        <w:rPr>
          <w:rFonts w:ascii="Times New Roman" w:eastAsia="Times New Roman" w:hAnsi="Times New Roman" w:cs="Times New Roman"/>
          <w:sz w:val="24"/>
          <w:szCs w:val="24"/>
          <w:lang w:eastAsia="fr-FR"/>
        </w:rPr>
        <w:t xml:space="preserve"> : «</w:t>
      </w:r>
      <w:r w:rsidRPr="00A338A2">
        <w:rPr>
          <w:rFonts w:ascii="Times New Roman" w:eastAsia="Times New Roman" w:hAnsi="Times New Roman" w:cs="Times New Roman"/>
          <w:b/>
          <w:bCs/>
          <w:i/>
          <w:iCs/>
          <w:sz w:val="24"/>
          <w:szCs w:val="24"/>
          <w:lang w:eastAsia="fr-FR"/>
        </w:rPr>
        <w:t xml:space="preserve"> L’humanité possède encore la capacité de collaborer pour construire notre maison commune</w:t>
      </w:r>
      <w:r w:rsidRPr="00A338A2">
        <w:rPr>
          <w:rFonts w:ascii="Times New Roman" w:eastAsia="Times New Roman" w:hAnsi="Times New Roman" w:cs="Times New Roman"/>
          <w:i/>
          <w:iCs/>
          <w:sz w:val="24"/>
          <w:szCs w:val="24"/>
          <w:lang w:eastAsia="fr-FR"/>
        </w:rPr>
        <w:t xml:space="preserve"> » (13) ; « l’être humain est encore capable d’intervenir positivement » (58) ; « tout n’est pas perdu, parce que les êtres humains, capables de se dégrader à l’extrême, peuvent aussi se surmonter, opter de nouveau pour le bien et se régénérer</w:t>
      </w:r>
      <w:r w:rsidRPr="00A338A2">
        <w:rPr>
          <w:rFonts w:ascii="Times New Roman" w:eastAsia="Times New Roman" w:hAnsi="Times New Roman" w:cs="Times New Roman"/>
          <w:sz w:val="24"/>
          <w:szCs w:val="24"/>
          <w:lang w:eastAsia="fr-FR"/>
        </w:rPr>
        <w:t xml:space="preserve"> » (205).</w:t>
      </w:r>
    </w:p>
    <w:p w14:paraId="0B506AAD" w14:textId="77777777" w:rsidR="00A338A2" w:rsidRPr="00A338A2" w:rsidRDefault="00A338A2" w:rsidP="00A338A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338A2">
        <w:rPr>
          <w:rFonts w:ascii="Times New Roman" w:eastAsia="Times New Roman" w:hAnsi="Times New Roman" w:cs="Times New Roman"/>
          <w:sz w:val="24"/>
          <w:szCs w:val="24"/>
          <w:lang w:eastAsia="fr-FR"/>
        </w:rPr>
        <w:t>Le Pape François s’adresse bien sûr aux fidèles catholiques, en reprenant les paroles de saint Jean-Paul II : «</w:t>
      </w:r>
      <w:r w:rsidRPr="00A338A2">
        <w:rPr>
          <w:rFonts w:ascii="Times New Roman" w:eastAsia="Times New Roman" w:hAnsi="Times New Roman" w:cs="Times New Roman"/>
          <w:i/>
          <w:iCs/>
          <w:sz w:val="24"/>
          <w:szCs w:val="24"/>
          <w:lang w:eastAsia="fr-FR"/>
        </w:rPr>
        <w:t xml:space="preserve"> les chrétiens, notamment, savent que leurs devoirs à l’intérieur de la création et leurs devoirs à l’égard de la nature et du Créateur font partie intégrante de leur foi</w:t>
      </w:r>
      <w:r w:rsidRPr="00A338A2">
        <w:rPr>
          <w:rFonts w:ascii="Times New Roman" w:eastAsia="Times New Roman" w:hAnsi="Times New Roman" w:cs="Times New Roman"/>
          <w:sz w:val="24"/>
          <w:szCs w:val="24"/>
          <w:lang w:eastAsia="fr-FR"/>
        </w:rPr>
        <w:t xml:space="preserve"> » (64), mais propose «</w:t>
      </w:r>
      <w:r w:rsidRPr="00A338A2">
        <w:rPr>
          <w:rFonts w:ascii="Times New Roman" w:eastAsia="Times New Roman" w:hAnsi="Times New Roman" w:cs="Times New Roman"/>
          <w:i/>
          <w:iCs/>
          <w:sz w:val="24"/>
          <w:szCs w:val="24"/>
          <w:lang w:eastAsia="fr-FR"/>
        </w:rPr>
        <w:t xml:space="preserve"> spécialement d’entrer en dialogue avec tous en ce qui concerne notre maison commune</w:t>
      </w:r>
      <w:r w:rsidRPr="00A338A2">
        <w:rPr>
          <w:rFonts w:ascii="Times New Roman" w:eastAsia="Times New Roman" w:hAnsi="Times New Roman" w:cs="Times New Roman"/>
          <w:sz w:val="24"/>
          <w:szCs w:val="24"/>
          <w:lang w:eastAsia="fr-FR"/>
        </w:rPr>
        <w:t xml:space="preserve"> » (3) : le dialogue parcourt tout le texte, et dans le chapitre 5, devient un instrument pour affronter et résoudre les problèmes. Depuis toujours, le Pape François rappelle que « </w:t>
      </w:r>
      <w:r w:rsidRPr="00A338A2">
        <w:rPr>
          <w:rFonts w:ascii="Times New Roman" w:eastAsia="Times New Roman" w:hAnsi="Times New Roman" w:cs="Times New Roman"/>
          <w:b/>
          <w:bCs/>
          <w:i/>
          <w:iCs/>
          <w:sz w:val="24"/>
          <w:szCs w:val="24"/>
          <w:lang w:eastAsia="fr-FR"/>
        </w:rPr>
        <w:t>les autres Églises et communautés chrétiennes – comme aussi d’autres religions – ont nourri une grande préoccupation et une précieuse réflexion</w:t>
      </w:r>
      <w:r w:rsidRPr="00A338A2">
        <w:rPr>
          <w:rFonts w:ascii="Times New Roman" w:eastAsia="Times New Roman" w:hAnsi="Times New Roman" w:cs="Times New Roman"/>
          <w:sz w:val="24"/>
          <w:szCs w:val="24"/>
          <w:lang w:eastAsia="fr-FR"/>
        </w:rPr>
        <w:t xml:space="preserve"> » sur le thème de l’écologie. (7) Il en assume même explicitement la contribution, en citant amplement le « </w:t>
      </w:r>
      <w:r w:rsidRPr="00A338A2">
        <w:rPr>
          <w:rFonts w:ascii="Times New Roman" w:eastAsia="Times New Roman" w:hAnsi="Times New Roman" w:cs="Times New Roman"/>
          <w:b/>
          <w:bCs/>
          <w:i/>
          <w:iCs/>
          <w:sz w:val="24"/>
          <w:szCs w:val="24"/>
          <w:lang w:eastAsia="fr-FR"/>
        </w:rPr>
        <w:t>cher Patriarche œcuménique Bartholomée</w:t>
      </w:r>
      <w:r w:rsidRPr="00A338A2">
        <w:rPr>
          <w:rFonts w:ascii="Times New Roman" w:eastAsia="Times New Roman" w:hAnsi="Times New Roman" w:cs="Times New Roman"/>
          <w:sz w:val="24"/>
          <w:szCs w:val="24"/>
          <w:lang w:eastAsia="fr-FR"/>
        </w:rPr>
        <w:t>» (7). À plusieurs reprises, le souverain pontife remercie les protagonistes de cet engagement – que ce soient des individus, des associations ou des institutions -, en reconnaissant que «</w:t>
      </w:r>
      <w:r w:rsidRPr="00A338A2">
        <w:rPr>
          <w:rFonts w:ascii="Times New Roman" w:eastAsia="Times New Roman" w:hAnsi="Times New Roman" w:cs="Times New Roman"/>
          <w:i/>
          <w:iCs/>
          <w:sz w:val="24"/>
          <w:szCs w:val="24"/>
          <w:lang w:eastAsia="fr-FR"/>
        </w:rPr>
        <w:t xml:space="preserve"> la réflexion d’innombrables scientifiques, philosophes, théologiens et organisations sociales qui ont enrichi la pensée de l’Église sur ces questions » (7), et invite chacun à reconnaître « la richesse que les religions peuvent offrir pour une écologie intégrale et pour le plein développement du genre humain</w:t>
      </w:r>
      <w:r w:rsidRPr="00A338A2">
        <w:rPr>
          <w:rFonts w:ascii="Times New Roman" w:eastAsia="Times New Roman" w:hAnsi="Times New Roman" w:cs="Times New Roman"/>
          <w:sz w:val="24"/>
          <w:szCs w:val="24"/>
          <w:lang w:eastAsia="fr-FR"/>
        </w:rPr>
        <w:t xml:space="preserve"> ».</w:t>
      </w:r>
    </w:p>
    <w:p w14:paraId="27193176" w14:textId="77777777" w:rsidR="00A338A2" w:rsidRPr="00A338A2" w:rsidRDefault="00A338A2" w:rsidP="00A338A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338A2">
        <w:rPr>
          <w:rFonts w:ascii="Times New Roman" w:eastAsia="Times New Roman" w:hAnsi="Times New Roman" w:cs="Times New Roman"/>
          <w:sz w:val="24"/>
          <w:szCs w:val="24"/>
          <w:lang w:eastAsia="fr-FR"/>
        </w:rPr>
        <w:t>L’itinéraire de l’</w:t>
      </w:r>
      <w:hyperlink r:id="rId14" w:tooltip="Lettre solennelle du Pape adressée à l'Eglise catholique." w:history="1">
        <w:r w:rsidRPr="00A338A2">
          <w:rPr>
            <w:rFonts w:ascii="Times New Roman" w:eastAsia="Times New Roman" w:hAnsi="Times New Roman" w:cs="Times New Roman"/>
            <w:color w:val="0000FF"/>
            <w:sz w:val="24"/>
            <w:szCs w:val="24"/>
            <w:u w:val="single"/>
            <w:lang w:eastAsia="fr-FR"/>
          </w:rPr>
          <w:t>encyclique</w:t>
        </w:r>
      </w:hyperlink>
      <w:r w:rsidRPr="00A338A2">
        <w:rPr>
          <w:rFonts w:ascii="Times New Roman" w:eastAsia="Times New Roman" w:hAnsi="Times New Roman" w:cs="Times New Roman"/>
          <w:sz w:val="24"/>
          <w:szCs w:val="24"/>
          <w:lang w:eastAsia="fr-FR"/>
        </w:rPr>
        <w:t xml:space="preserve"> est tracé au paragraphe 15, et s’articule en six chapitres. On passe d’une écoute de la situation à partir des meilleures données scientifiques disponibles (</w:t>
      </w:r>
      <w:proofErr w:type="spellStart"/>
      <w:r w:rsidRPr="00A338A2">
        <w:rPr>
          <w:rFonts w:ascii="Times New Roman" w:eastAsia="Times New Roman" w:hAnsi="Times New Roman" w:cs="Times New Roman"/>
          <w:sz w:val="24"/>
          <w:szCs w:val="24"/>
          <w:lang w:eastAsia="fr-FR"/>
        </w:rPr>
        <w:t>chap</w:t>
      </w:r>
      <w:proofErr w:type="spellEnd"/>
      <w:r w:rsidRPr="00A338A2">
        <w:rPr>
          <w:rFonts w:ascii="Times New Roman" w:eastAsia="Times New Roman" w:hAnsi="Times New Roman" w:cs="Times New Roman"/>
          <w:sz w:val="24"/>
          <w:szCs w:val="24"/>
          <w:lang w:eastAsia="fr-FR"/>
        </w:rPr>
        <w:t xml:space="preserve"> 1), à la confrontation avec la </w:t>
      </w:r>
      <w:hyperlink r:id="rId15" w:tooltip="L'Ancien et le Nouveau Testament, avant et depuis Jésus-Christ." w:history="1">
        <w:r w:rsidRPr="00A338A2">
          <w:rPr>
            <w:rFonts w:ascii="Times New Roman" w:eastAsia="Times New Roman" w:hAnsi="Times New Roman" w:cs="Times New Roman"/>
            <w:color w:val="0000FF"/>
            <w:sz w:val="24"/>
            <w:szCs w:val="24"/>
            <w:u w:val="single"/>
            <w:lang w:eastAsia="fr-FR"/>
          </w:rPr>
          <w:t>Bible</w:t>
        </w:r>
      </w:hyperlink>
      <w:r w:rsidRPr="00A338A2">
        <w:rPr>
          <w:rFonts w:ascii="Times New Roman" w:eastAsia="Times New Roman" w:hAnsi="Times New Roman" w:cs="Times New Roman"/>
          <w:sz w:val="24"/>
          <w:szCs w:val="24"/>
          <w:lang w:eastAsia="fr-FR"/>
        </w:rPr>
        <w:t xml:space="preserve"> et la tradition judéo-chrétienne (</w:t>
      </w:r>
      <w:proofErr w:type="spellStart"/>
      <w:r w:rsidRPr="00A338A2">
        <w:rPr>
          <w:rFonts w:ascii="Times New Roman" w:eastAsia="Times New Roman" w:hAnsi="Times New Roman" w:cs="Times New Roman"/>
          <w:sz w:val="24"/>
          <w:szCs w:val="24"/>
          <w:lang w:eastAsia="fr-FR"/>
        </w:rPr>
        <w:t>chap</w:t>
      </w:r>
      <w:proofErr w:type="spellEnd"/>
      <w:r w:rsidRPr="00A338A2">
        <w:rPr>
          <w:rFonts w:ascii="Times New Roman" w:eastAsia="Times New Roman" w:hAnsi="Times New Roman" w:cs="Times New Roman"/>
          <w:sz w:val="24"/>
          <w:szCs w:val="24"/>
          <w:lang w:eastAsia="fr-FR"/>
        </w:rPr>
        <w:t xml:space="preserve"> 2), en identifiant les racines des problèmes (</w:t>
      </w:r>
      <w:proofErr w:type="spellStart"/>
      <w:r w:rsidRPr="00A338A2">
        <w:rPr>
          <w:rFonts w:ascii="Times New Roman" w:eastAsia="Times New Roman" w:hAnsi="Times New Roman" w:cs="Times New Roman"/>
          <w:sz w:val="24"/>
          <w:szCs w:val="24"/>
          <w:lang w:eastAsia="fr-FR"/>
        </w:rPr>
        <w:t>chap</w:t>
      </w:r>
      <w:proofErr w:type="spellEnd"/>
      <w:r w:rsidRPr="00A338A2">
        <w:rPr>
          <w:rFonts w:ascii="Times New Roman" w:eastAsia="Times New Roman" w:hAnsi="Times New Roman" w:cs="Times New Roman"/>
          <w:sz w:val="24"/>
          <w:szCs w:val="24"/>
          <w:lang w:eastAsia="fr-FR"/>
        </w:rPr>
        <w:t xml:space="preserve"> 3) posés par la technocratie et un repli auto-référentiel excessif de l’être humain. La proposition de l’</w:t>
      </w:r>
      <w:hyperlink r:id="rId16" w:tooltip="Lettre solennelle du Pape adressée à l'Eglise catholique." w:history="1">
        <w:r w:rsidRPr="00A338A2">
          <w:rPr>
            <w:rFonts w:ascii="Times New Roman" w:eastAsia="Times New Roman" w:hAnsi="Times New Roman" w:cs="Times New Roman"/>
            <w:color w:val="0000FF"/>
            <w:sz w:val="24"/>
            <w:szCs w:val="24"/>
            <w:u w:val="single"/>
            <w:lang w:eastAsia="fr-FR"/>
          </w:rPr>
          <w:t>encyclique</w:t>
        </w:r>
      </w:hyperlink>
      <w:r w:rsidRPr="00A338A2">
        <w:rPr>
          <w:rFonts w:ascii="Times New Roman" w:eastAsia="Times New Roman" w:hAnsi="Times New Roman" w:cs="Times New Roman"/>
          <w:sz w:val="24"/>
          <w:szCs w:val="24"/>
          <w:lang w:eastAsia="fr-FR"/>
        </w:rPr>
        <w:t xml:space="preserve"> (</w:t>
      </w:r>
      <w:proofErr w:type="spellStart"/>
      <w:r w:rsidRPr="00A338A2">
        <w:rPr>
          <w:rFonts w:ascii="Times New Roman" w:eastAsia="Times New Roman" w:hAnsi="Times New Roman" w:cs="Times New Roman"/>
          <w:sz w:val="24"/>
          <w:szCs w:val="24"/>
          <w:lang w:eastAsia="fr-FR"/>
        </w:rPr>
        <w:t>chap</w:t>
      </w:r>
      <w:proofErr w:type="spellEnd"/>
      <w:r w:rsidRPr="00A338A2">
        <w:rPr>
          <w:rFonts w:ascii="Times New Roman" w:eastAsia="Times New Roman" w:hAnsi="Times New Roman" w:cs="Times New Roman"/>
          <w:sz w:val="24"/>
          <w:szCs w:val="24"/>
          <w:lang w:eastAsia="fr-FR"/>
        </w:rPr>
        <w:t xml:space="preserve"> 4) est celle d’une «</w:t>
      </w:r>
      <w:r w:rsidRPr="00A338A2">
        <w:rPr>
          <w:rFonts w:ascii="Times New Roman" w:eastAsia="Times New Roman" w:hAnsi="Times New Roman" w:cs="Times New Roman"/>
          <w:b/>
          <w:bCs/>
          <w:i/>
          <w:iCs/>
          <w:sz w:val="24"/>
          <w:szCs w:val="24"/>
          <w:lang w:eastAsia="fr-FR"/>
        </w:rPr>
        <w:t xml:space="preserve"> écologie intégrale, qui a clairement des dimensions humaines et sociales.</w:t>
      </w:r>
      <w:r w:rsidRPr="00A338A2">
        <w:rPr>
          <w:rFonts w:ascii="Times New Roman" w:eastAsia="Times New Roman" w:hAnsi="Times New Roman" w:cs="Times New Roman"/>
          <w:sz w:val="24"/>
          <w:szCs w:val="24"/>
          <w:lang w:eastAsia="fr-FR"/>
        </w:rPr>
        <w:t xml:space="preserve"> » (137), inséparablement liée à la question environnementale. Dans cette perspective, le Pape François propose (</w:t>
      </w:r>
      <w:proofErr w:type="spellStart"/>
      <w:r w:rsidRPr="00A338A2">
        <w:rPr>
          <w:rFonts w:ascii="Times New Roman" w:eastAsia="Times New Roman" w:hAnsi="Times New Roman" w:cs="Times New Roman"/>
          <w:sz w:val="24"/>
          <w:szCs w:val="24"/>
          <w:lang w:eastAsia="fr-FR"/>
        </w:rPr>
        <w:t>chap</w:t>
      </w:r>
      <w:proofErr w:type="spellEnd"/>
      <w:r w:rsidRPr="00A338A2">
        <w:rPr>
          <w:rFonts w:ascii="Times New Roman" w:eastAsia="Times New Roman" w:hAnsi="Times New Roman" w:cs="Times New Roman"/>
          <w:sz w:val="24"/>
          <w:szCs w:val="24"/>
          <w:lang w:eastAsia="fr-FR"/>
        </w:rPr>
        <w:t xml:space="preserve"> 5) d’avoir, à chaque niveau de la vie sociale, économique et politique, un dialogue honnête qui structure des processus de décision transparents, et rappelle (</w:t>
      </w:r>
      <w:proofErr w:type="spellStart"/>
      <w:r w:rsidRPr="00A338A2">
        <w:rPr>
          <w:rFonts w:ascii="Times New Roman" w:eastAsia="Times New Roman" w:hAnsi="Times New Roman" w:cs="Times New Roman"/>
          <w:sz w:val="24"/>
          <w:szCs w:val="24"/>
          <w:lang w:eastAsia="fr-FR"/>
        </w:rPr>
        <w:t>chap</w:t>
      </w:r>
      <w:proofErr w:type="spellEnd"/>
      <w:r w:rsidRPr="00A338A2">
        <w:rPr>
          <w:rFonts w:ascii="Times New Roman" w:eastAsia="Times New Roman" w:hAnsi="Times New Roman" w:cs="Times New Roman"/>
          <w:sz w:val="24"/>
          <w:szCs w:val="24"/>
          <w:lang w:eastAsia="fr-FR"/>
        </w:rPr>
        <w:t xml:space="preserve"> 6) qu’aucun projet ne peut être efficace s’il n’est pas animé d’une conscience formée et responsable, en donnant des pistes éducatives, spirituelles, ecclésiales, politiques et théologiques pour croître dans cette direction.</w:t>
      </w:r>
    </w:p>
    <w:p w14:paraId="0C8B41B4" w14:textId="77777777" w:rsidR="00A338A2" w:rsidRPr="00A338A2" w:rsidRDefault="00A338A2" w:rsidP="00A338A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338A2">
        <w:rPr>
          <w:rFonts w:ascii="Times New Roman" w:eastAsia="Times New Roman" w:hAnsi="Times New Roman" w:cs="Times New Roman"/>
          <w:sz w:val="24"/>
          <w:szCs w:val="24"/>
          <w:lang w:eastAsia="fr-FR"/>
        </w:rPr>
        <w:t xml:space="preserve">Le texte s’achève par deux prières, l’une s’adressant à ceux qui croient en un « </w:t>
      </w:r>
      <w:r w:rsidRPr="00A338A2">
        <w:rPr>
          <w:rFonts w:ascii="Times New Roman" w:eastAsia="Times New Roman" w:hAnsi="Times New Roman" w:cs="Times New Roman"/>
          <w:i/>
          <w:iCs/>
          <w:sz w:val="24"/>
          <w:szCs w:val="24"/>
          <w:lang w:eastAsia="fr-FR"/>
        </w:rPr>
        <w:t>Dieu Créateur et Père</w:t>
      </w:r>
      <w:r w:rsidRPr="00A338A2">
        <w:rPr>
          <w:rFonts w:ascii="Times New Roman" w:eastAsia="Times New Roman" w:hAnsi="Times New Roman" w:cs="Times New Roman"/>
          <w:sz w:val="24"/>
          <w:szCs w:val="24"/>
          <w:lang w:eastAsia="fr-FR"/>
        </w:rPr>
        <w:t xml:space="preserve"> » (246), et l’autre proposée à ceux qui professent la foi en Jésus Christ, rythmée par la ritournelle du « </w:t>
      </w:r>
      <w:proofErr w:type="spellStart"/>
      <w:r w:rsidRPr="00A338A2">
        <w:rPr>
          <w:rFonts w:ascii="Times New Roman" w:eastAsia="Times New Roman" w:hAnsi="Times New Roman" w:cs="Times New Roman"/>
          <w:i/>
          <w:iCs/>
          <w:sz w:val="24"/>
          <w:szCs w:val="24"/>
          <w:lang w:eastAsia="fr-FR"/>
        </w:rPr>
        <w:t>Laudato</w:t>
      </w:r>
      <w:proofErr w:type="spellEnd"/>
      <w:r w:rsidRPr="00A338A2">
        <w:rPr>
          <w:rFonts w:ascii="Times New Roman" w:eastAsia="Times New Roman" w:hAnsi="Times New Roman" w:cs="Times New Roman"/>
          <w:i/>
          <w:iCs/>
          <w:sz w:val="24"/>
          <w:szCs w:val="24"/>
          <w:lang w:eastAsia="fr-FR"/>
        </w:rPr>
        <w:t xml:space="preserve"> Si’</w:t>
      </w:r>
      <w:r w:rsidRPr="00A338A2">
        <w:rPr>
          <w:rFonts w:ascii="Times New Roman" w:eastAsia="Times New Roman" w:hAnsi="Times New Roman" w:cs="Times New Roman"/>
          <w:sz w:val="24"/>
          <w:szCs w:val="24"/>
          <w:lang w:eastAsia="fr-FR"/>
        </w:rPr>
        <w:t xml:space="preserve"> » qui ouvre et ferme l’</w:t>
      </w:r>
      <w:hyperlink r:id="rId17" w:tooltip="Lettre solennelle du Pape adressée à l'Eglise catholique." w:history="1">
        <w:r w:rsidRPr="00A338A2">
          <w:rPr>
            <w:rFonts w:ascii="Times New Roman" w:eastAsia="Times New Roman" w:hAnsi="Times New Roman" w:cs="Times New Roman"/>
            <w:color w:val="0000FF"/>
            <w:sz w:val="24"/>
            <w:szCs w:val="24"/>
            <w:u w:val="single"/>
            <w:lang w:eastAsia="fr-FR"/>
          </w:rPr>
          <w:t>encyclique</w:t>
        </w:r>
      </w:hyperlink>
      <w:r w:rsidRPr="00A338A2">
        <w:rPr>
          <w:rFonts w:ascii="Times New Roman" w:eastAsia="Times New Roman" w:hAnsi="Times New Roman" w:cs="Times New Roman"/>
          <w:sz w:val="24"/>
          <w:szCs w:val="24"/>
          <w:lang w:eastAsia="fr-FR"/>
        </w:rPr>
        <w:t>.</w:t>
      </w:r>
    </w:p>
    <w:p w14:paraId="556454F4" w14:textId="77777777" w:rsidR="00A338A2" w:rsidRPr="00A338A2" w:rsidRDefault="00A338A2" w:rsidP="00A338A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338A2">
        <w:rPr>
          <w:rFonts w:ascii="Times New Roman" w:eastAsia="Times New Roman" w:hAnsi="Times New Roman" w:cs="Times New Roman"/>
          <w:sz w:val="24"/>
          <w:szCs w:val="24"/>
          <w:lang w:eastAsia="fr-FR"/>
        </w:rPr>
        <w:t>L’</w:t>
      </w:r>
      <w:hyperlink r:id="rId18" w:tooltip="Lettre solennelle du Pape adressée à l'Eglise catholique." w:history="1">
        <w:r w:rsidRPr="00A338A2">
          <w:rPr>
            <w:rFonts w:ascii="Times New Roman" w:eastAsia="Times New Roman" w:hAnsi="Times New Roman" w:cs="Times New Roman"/>
            <w:color w:val="0000FF"/>
            <w:sz w:val="24"/>
            <w:szCs w:val="24"/>
            <w:u w:val="single"/>
            <w:lang w:eastAsia="fr-FR"/>
          </w:rPr>
          <w:t>encyclique</w:t>
        </w:r>
      </w:hyperlink>
      <w:r w:rsidRPr="00A338A2">
        <w:rPr>
          <w:rFonts w:ascii="Times New Roman" w:eastAsia="Times New Roman" w:hAnsi="Times New Roman" w:cs="Times New Roman"/>
          <w:sz w:val="24"/>
          <w:szCs w:val="24"/>
          <w:lang w:eastAsia="fr-FR"/>
        </w:rPr>
        <w:t xml:space="preserve"> est traversée par plusieurs axes thématiques, traités selon diverses perspectives, qui lui donnent une forte unité : « </w:t>
      </w:r>
      <w:r w:rsidRPr="00A338A2">
        <w:rPr>
          <w:rFonts w:ascii="Times New Roman" w:eastAsia="Times New Roman" w:hAnsi="Times New Roman" w:cs="Times New Roman"/>
          <w:i/>
          <w:iCs/>
          <w:sz w:val="24"/>
          <w:szCs w:val="24"/>
          <w:lang w:eastAsia="fr-FR"/>
        </w:rPr>
        <w:t xml:space="preserve">l’intime relation entre les pauvres et la fragilité de la planète ; la conviction que tout est lié dans le monde ; la critique du nouveau paradigme et des formes </w:t>
      </w:r>
      <w:r w:rsidRPr="00A338A2">
        <w:rPr>
          <w:rFonts w:ascii="Times New Roman" w:eastAsia="Times New Roman" w:hAnsi="Times New Roman" w:cs="Times New Roman"/>
          <w:i/>
          <w:iCs/>
          <w:sz w:val="24"/>
          <w:szCs w:val="24"/>
          <w:lang w:eastAsia="fr-FR"/>
        </w:rPr>
        <w:lastRenderedPageBreak/>
        <w:t>de pouvoir qui dérivent de la technologie ; l’invitation à chercher d’autres façons de comprendre l’économie et le progrès ; la valeur propre de chaque créature ; le sens humain de l’écologie ; la nécessité de débats sincères et honnêtes ; la grave responsabilité de la politique internationale et locale ; la culture du déchet et la proposition d’un nouveau style de vie.</w:t>
      </w:r>
      <w:r w:rsidRPr="00A338A2">
        <w:rPr>
          <w:rFonts w:ascii="Times New Roman" w:eastAsia="Times New Roman" w:hAnsi="Times New Roman" w:cs="Times New Roman"/>
          <w:sz w:val="24"/>
          <w:szCs w:val="24"/>
          <w:lang w:eastAsia="fr-FR"/>
        </w:rPr>
        <w:t xml:space="preserve"> » (16).</w:t>
      </w:r>
    </w:p>
    <w:p w14:paraId="051C082F" w14:textId="77777777" w:rsidR="00A338A2" w:rsidRPr="00A338A2" w:rsidRDefault="00A338A2" w:rsidP="00A338A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338A2">
        <w:rPr>
          <w:rFonts w:ascii="Times New Roman" w:eastAsia="Times New Roman" w:hAnsi="Times New Roman" w:cs="Times New Roman"/>
          <w:sz w:val="24"/>
          <w:szCs w:val="24"/>
          <w:lang w:eastAsia="fr-FR"/>
        </w:rPr>
        <w:t>Chapitre I – Ce qui se passe dans notre maison</w:t>
      </w:r>
    </w:p>
    <w:p w14:paraId="1F72AA00" w14:textId="77777777" w:rsidR="00A338A2" w:rsidRPr="00A338A2" w:rsidRDefault="00A338A2" w:rsidP="00A338A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338A2">
        <w:rPr>
          <w:rFonts w:ascii="Times New Roman" w:eastAsia="Times New Roman" w:hAnsi="Times New Roman" w:cs="Times New Roman"/>
          <w:sz w:val="24"/>
          <w:szCs w:val="24"/>
          <w:lang w:eastAsia="fr-FR"/>
        </w:rPr>
        <w:t xml:space="preserve">Le chapitre reprend les meilleures données scientifiques en matière d’environnement, comme outil pour écouter le cri de la création, « </w:t>
      </w:r>
      <w:r w:rsidRPr="00A338A2">
        <w:rPr>
          <w:rFonts w:ascii="Times New Roman" w:eastAsia="Times New Roman" w:hAnsi="Times New Roman" w:cs="Times New Roman"/>
          <w:i/>
          <w:iCs/>
          <w:sz w:val="24"/>
          <w:szCs w:val="24"/>
          <w:lang w:eastAsia="fr-FR"/>
        </w:rPr>
        <w:t>transformer en souffrance personnelle ce qui se passe dans le monde, et ainsi reconnaître la contribution que chacun peut apporter</w:t>
      </w:r>
      <w:r w:rsidRPr="00A338A2">
        <w:rPr>
          <w:rFonts w:ascii="Times New Roman" w:eastAsia="Times New Roman" w:hAnsi="Times New Roman" w:cs="Times New Roman"/>
          <w:sz w:val="24"/>
          <w:szCs w:val="24"/>
          <w:lang w:eastAsia="fr-FR"/>
        </w:rPr>
        <w:t xml:space="preserve"> » (19). « </w:t>
      </w:r>
      <w:r w:rsidRPr="00A338A2">
        <w:rPr>
          <w:rFonts w:ascii="Times New Roman" w:eastAsia="Times New Roman" w:hAnsi="Times New Roman" w:cs="Times New Roman"/>
          <w:i/>
          <w:iCs/>
          <w:sz w:val="24"/>
          <w:szCs w:val="24"/>
          <w:lang w:eastAsia="fr-FR"/>
        </w:rPr>
        <w:t>Différents aspects de la crise écologique actuelle</w:t>
      </w:r>
      <w:r w:rsidRPr="00A338A2">
        <w:rPr>
          <w:rFonts w:ascii="Times New Roman" w:eastAsia="Times New Roman" w:hAnsi="Times New Roman" w:cs="Times New Roman"/>
          <w:sz w:val="24"/>
          <w:szCs w:val="24"/>
          <w:lang w:eastAsia="fr-FR"/>
        </w:rPr>
        <w:t>» sont ainsi confrontés (15).</w:t>
      </w:r>
    </w:p>
    <w:p w14:paraId="0CF07AF3" w14:textId="77777777" w:rsidR="00A338A2" w:rsidRPr="00A338A2" w:rsidRDefault="00A338A2" w:rsidP="00A338A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338A2">
        <w:rPr>
          <w:rFonts w:ascii="Times New Roman" w:eastAsia="Times New Roman" w:hAnsi="Times New Roman" w:cs="Times New Roman"/>
          <w:sz w:val="24"/>
          <w:szCs w:val="24"/>
          <w:lang w:eastAsia="fr-FR"/>
        </w:rPr>
        <w:t xml:space="preserve">Les mutations climatiques : « </w:t>
      </w:r>
      <w:r w:rsidRPr="00A338A2">
        <w:rPr>
          <w:rFonts w:ascii="Times New Roman" w:eastAsia="Times New Roman" w:hAnsi="Times New Roman" w:cs="Times New Roman"/>
          <w:i/>
          <w:iCs/>
          <w:sz w:val="24"/>
          <w:szCs w:val="24"/>
          <w:lang w:eastAsia="fr-FR"/>
        </w:rPr>
        <w:t>Le changement climatique est un problème global aux graves répercussions environnementales, sociales, économiques, distributives et politiques, et constitue l’un des principaux défis actuels pour l’humanité</w:t>
      </w:r>
      <w:r w:rsidRPr="00A338A2">
        <w:rPr>
          <w:rFonts w:ascii="Times New Roman" w:eastAsia="Times New Roman" w:hAnsi="Times New Roman" w:cs="Times New Roman"/>
          <w:sz w:val="24"/>
          <w:szCs w:val="24"/>
          <w:lang w:eastAsia="fr-FR"/>
        </w:rPr>
        <w:t xml:space="preserve"> » (25). Si « </w:t>
      </w:r>
      <w:r w:rsidRPr="00A338A2">
        <w:rPr>
          <w:rFonts w:ascii="Times New Roman" w:eastAsia="Times New Roman" w:hAnsi="Times New Roman" w:cs="Times New Roman"/>
          <w:b/>
          <w:bCs/>
          <w:i/>
          <w:iCs/>
          <w:sz w:val="24"/>
          <w:szCs w:val="24"/>
          <w:lang w:eastAsia="fr-FR"/>
        </w:rPr>
        <w:t>Le climat est un bien commun, de tous et pour tous</w:t>
      </w:r>
      <w:r w:rsidRPr="00A338A2">
        <w:rPr>
          <w:rFonts w:ascii="Times New Roman" w:eastAsia="Times New Roman" w:hAnsi="Times New Roman" w:cs="Times New Roman"/>
          <w:i/>
          <w:iCs/>
          <w:sz w:val="24"/>
          <w:szCs w:val="24"/>
          <w:lang w:eastAsia="fr-FR"/>
        </w:rPr>
        <w:t xml:space="preserve"> </w:t>
      </w:r>
      <w:r w:rsidRPr="00A338A2">
        <w:rPr>
          <w:rFonts w:ascii="Times New Roman" w:eastAsia="Times New Roman" w:hAnsi="Times New Roman" w:cs="Times New Roman"/>
          <w:sz w:val="24"/>
          <w:szCs w:val="24"/>
          <w:lang w:eastAsia="fr-FR"/>
        </w:rPr>
        <w:t xml:space="preserve">» (23), l’impact le plus fort de son altération retombe sur les plus pauvres, mais « </w:t>
      </w:r>
      <w:r w:rsidRPr="00A338A2">
        <w:rPr>
          <w:rFonts w:ascii="Times New Roman" w:eastAsia="Times New Roman" w:hAnsi="Times New Roman" w:cs="Times New Roman"/>
          <w:i/>
          <w:iCs/>
          <w:sz w:val="24"/>
          <w:szCs w:val="24"/>
          <w:lang w:eastAsia="fr-FR"/>
        </w:rPr>
        <w:t>Beaucoup de ceux qui détiennent plus de ressources et de pouvoir économique ou politique semblent surtout s’évertuer à masquer les problèmes ou à occulter les symptômes</w:t>
      </w:r>
      <w:r w:rsidRPr="00A338A2">
        <w:rPr>
          <w:rFonts w:ascii="Times New Roman" w:eastAsia="Times New Roman" w:hAnsi="Times New Roman" w:cs="Times New Roman"/>
          <w:sz w:val="24"/>
          <w:szCs w:val="24"/>
          <w:lang w:eastAsia="fr-FR"/>
        </w:rPr>
        <w:t xml:space="preserve">» (26) : « </w:t>
      </w:r>
      <w:r w:rsidRPr="00A338A2">
        <w:rPr>
          <w:rFonts w:ascii="Times New Roman" w:eastAsia="Times New Roman" w:hAnsi="Times New Roman" w:cs="Times New Roman"/>
          <w:i/>
          <w:iCs/>
          <w:sz w:val="24"/>
          <w:szCs w:val="24"/>
          <w:lang w:eastAsia="fr-FR"/>
        </w:rPr>
        <w:t>Le manque de réactions face à ces drames de nos frères et sœurs est un signe de la perte de ce sens de responsabilité à l’égard de nos semblables, sur lequel se fonde toute société civile.</w:t>
      </w:r>
      <w:r w:rsidRPr="00A338A2">
        <w:rPr>
          <w:rFonts w:ascii="Times New Roman" w:eastAsia="Times New Roman" w:hAnsi="Times New Roman" w:cs="Times New Roman"/>
          <w:sz w:val="24"/>
          <w:szCs w:val="24"/>
          <w:lang w:eastAsia="fr-FR"/>
        </w:rPr>
        <w:t xml:space="preserve"> » (25).</w:t>
      </w:r>
    </w:p>
    <w:p w14:paraId="00A9718E" w14:textId="77777777" w:rsidR="00A338A2" w:rsidRPr="00A338A2" w:rsidRDefault="00A338A2" w:rsidP="00A338A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338A2">
        <w:rPr>
          <w:rFonts w:ascii="Times New Roman" w:eastAsia="Times New Roman" w:hAnsi="Times New Roman" w:cs="Times New Roman"/>
          <w:sz w:val="24"/>
          <w:szCs w:val="24"/>
          <w:lang w:eastAsia="fr-FR"/>
        </w:rPr>
        <w:t xml:space="preserve">La question de l’eau : le Souverain Pontife affirme de façon claire que « </w:t>
      </w:r>
      <w:r w:rsidRPr="00A338A2">
        <w:rPr>
          <w:rFonts w:ascii="Times New Roman" w:eastAsia="Times New Roman" w:hAnsi="Times New Roman" w:cs="Times New Roman"/>
          <w:i/>
          <w:iCs/>
          <w:sz w:val="24"/>
          <w:szCs w:val="24"/>
          <w:lang w:eastAsia="fr-FR"/>
        </w:rPr>
        <w:t>l’accès à l’eau potable et sûre est un droit humain primordial, fondamental et universel, parce qu’il détermine la survie des personnes, et par conséquent il est une condition pour l’exercice des autres droits humains.</w:t>
      </w:r>
      <w:r w:rsidRPr="00A338A2">
        <w:rPr>
          <w:rFonts w:ascii="Times New Roman" w:eastAsia="Times New Roman" w:hAnsi="Times New Roman" w:cs="Times New Roman"/>
          <w:sz w:val="24"/>
          <w:szCs w:val="24"/>
          <w:lang w:eastAsia="fr-FR"/>
        </w:rPr>
        <w:t xml:space="preserve"> ». Priver les pauvres de l’accès à l’eau « </w:t>
      </w:r>
      <w:r w:rsidRPr="00A338A2">
        <w:rPr>
          <w:rFonts w:ascii="Times New Roman" w:eastAsia="Times New Roman" w:hAnsi="Times New Roman" w:cs="Times New Roman"/>
          <w:i/>
          <w:iCs/>
          <w:sz w:val="24"/>
          <w:szCs w:val="24"/>
          <w:lang w:eastAsia="fr-FR"/>
        </w:rPr>
        <w:t>c’est leur nier le droit à la vie, enraciné dans leur dignité inaliénable</w:t>
      </w:r>
      <w:r w:rsidRPr="00A338A2">
        <w:rPr>
          <w:rFonts w:ascii="Times New Roman" w:eastAsia="Times New Roman" w:hAnsi="Times New Roman" w:cs="Times New Roman"/>
          <w:sz w:val="24"/>
          <w:szCs w:val="24"/>
          <w:lang w:eastAsia="fr-FR"/>
        </w:rPr>
        <w:t xml:space="preserve"> » (30).</w:t>
      </w:r>
    </w:p>
    <w:p w14:paraId="7F760DAE" w14:textId="77777777" w:rsidR="00A338A2" w:rsidRPr="00A338A2" w:rsidRDefault="00A338A2" w:rsidP="00A338A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338A2">
        <w:rPr>
          <w:rFonts w:ascii="Times New Roman" w:eastAsia="Times New Roman" w:hAnsi="Times New Roman" w:cs="Times New Roman"/>
          <w:sz w:val="24"/>
          <w:szCs w:val="24"/>
          <w:lang w:eastAsia="fr-FR"/>
        </w:rPr>
        <w:t xml:space="preserve">La perte de la biodiversité : « </w:t>
      </w:r>
      <w:r w:rsidRPr="00A338A2">
        <w:rPr>
          <w:rFonts w:ascii="Times New Roman" w:eastAsia="Times New Roman" w:hAnsi="Times New Roman" w:cs="Times New Roman"/>
          <w:b/>
          <w:bCs/>
          <w:i/>
          <w:iCs/>
          <w:sz w:val="24"/>
          <w:szCs w:val="24"/>
          <w:lang w:eastAsia="fr-FR"/>
        </w:rPr>
        <w:t>Chaque année, disparaissent des milliers d’espèces végétales et animales que nous ne pourrons plus connaître, que nos enfants ne pourront pas voir, perdues pour toujours</w:t>
      </w:r>
      <w:r w:rsidRPr="00A338A2">
        <w:rPr>
          <w:rFonts w:ascii="Times New Roman" w:eastAsia="Times New Roman" w:hAnsi="Times New Roman" w:cs="Times New Roman"/>
          <w:b/>
          <w:bCs/>
          <w:sz w:val="24"/>
          <w:szCs w:val="24"/>
          <w:lang w:eastAsia="fr-FR"/>
        </w:rPr>
        <w:t xml:space="preserve"> </w:t>
      </w:r>
      <w:r w:rsidRPr="00A338A2">
        <w:rPr>
          <w:rFonts w:ascii="Times New Roman" w:eastAsia="Times New Roman" w:hAnsi="Times New Roman" w:cs="Times New Roman"/>
          <w:sz w:val="24"/>
          <w:szCs w:val="24"/>
          <w:lang w:eastAsia="fr-FR"/>
        </w:rPr>
        <w:t xml:space="preserve">» (33). Ce ne sont pas seulement des « ressources » exploitables, mais elles ont une valeur pour elles-mêmes. Dans cette perspective, « </w:t>
      </w:r>
      <w:r w:rsidRPr="00A338A2">
        <w:rPr>
          <w:rFonts w:ascii="Times New Roman" w:eastAsia="Times New Roman" w:hAnsi="Times New Roman" w:cs="Times New Roman"/>
          <w:i/>
          <w:iCs/>
          <w:sz w:val="24"/>
          <w:szCs w:val="24"/>
          <w:lang w:eastAsia="fr-FR"/>
        </w:rPr>
        <w:t>Les efforts des scientifiques et des techniciens, qui essaient d’apporter des solutions aux problèmes créés par l’être humain, sont louables et parfois admirables</w:t>
      </w:r>
      <w:r w:rsidRPr="00A338A2">
        <w:rPr>
          <w:rFonts w:ascii="Times New Roman" w:eastAsia="Times New Roman" w:hAnsi="Times New Roman" w:cs="Times New Roman"/>
          <w:sz w:val="24"/>
          <w:szCs w:val="24"/>
          <w:lang w:eastAsia="fr-FR"/>
        </w:rPr>
        <w:t xml:space="preserve"> », mais l’intervention humaine, fréquemment au service des finances et du consumérisme, fait que la terre où nous vivons devient en réalité moins riche et moins belle, toujours plus limitée et plus grise » (34).</w:t>
      </w:r>
    </w:p>
    <w:p w14:paraId="6EF7B5C9" w14:textId="77777777" w:rsidR="00A338A2" w:rsidRPr="00A338A2" w:rsidRDefault="00A338A2" w:rsidP="00A338A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338A2">
        <w:rPr>
          <w:rFonts w:ascii="Times New Roman" w:eastAsia="Times New Roman" w:hAnsi="Times New Roman" w:cs="Times New Roman"/>
          <w:i/>
          <w:iCs/>
          <w:sz w:val="24"/>
          <w:szCs w:val="24"/>
          <w:lang w:eastAsia="fr-FR"/>
        </w:rPr>
        <w:t>La dette écologique</w:t>
      </w:r>
      <w:r w:rsidRPr="00A338A2">
        <w:rPr>
          <w:rFonts w:ascii="Times New Roman" w:eastAsia="Times New Roman" w:hAnsi="Times New Roman" w:cs="Times New Roman"/>
          <w:sz w:val="24"/>
          <w:szCs w:val="24"/>
          <w:lang w:eastAsia="fr-FR"/>
        </w:rPr>
        <w:t xml:space="preserve"> : dans le cadre d’une éthique des relations internationales, l’</w:t>
      </w:r>
      <w:hyperlink r:id="rId19" w:tooltip="Lettre solennelle du Pape adressée à l'Eglise catholique." w:history="1">
        <w:r w:rsidRPr="00A338A2">
          <w:rPr>
            <w:rFonts w:ascii="Times New Roman" w:eastAsia="Times New Roman" w:hAnsi="Times New Roman" w:cs="Times New Roman"/>
            <w:color w:val="0000FF"/>
            <w:sz w:val="24"/>
            <w:szCs w:val="24"/>
            <w:u w:val="single"/>
            <w:lang w:eastAsia="fr-FR"/>
          </w:rPr>
          <w:t>encyclique</w:t>
        </w:r>
      </w:hyperlink>
      <w:r w:rsidRPr="00A338A2">
        <w:rPr>
          <w:rFonts w:ascii="Times New Roman" w:eastAsia="Times New Roman" w:hAnsi="Times New Roman" w:cs="Times New Roman"/>
          <w:sz w:val="24"/>
          <w:szCs w:val="24"/>
          <w:lang w:eastAsia="fr-FR"/>
        </w:rPr>
        <w:t xml:space="preserve"> indique qu’il existe une « </w:t>
      </w:r>
      <w:r w:rsidRPr="00A338A2">
        <w:rPr>
          <w:rFonts w:ascii="Times New Roman" w:eastAsia="Times New Roman" w:hAnsi="Times New Roman" w:cs="Times New Roman"/>
          <w:i/>
          <w:iCs/>
          <w:sz w:val="24"/>
          <w:szCs w:val="24"/>
          <w:lang w:eastAsia="fr-FR"/>
        </w:rPr>
        <w:t>véritable dette écologique</w:t>
      </w:r>
      <w:r w:rsidRPr="00A338A2">
        <w:rPr>
          <w:rFonts w:ascii="Times New Roman" w:eastAsia="Times New Roman" w:hAnsi="Times New Roman" w:cs="Times New Roman"/>
          <w:sz w:val="24"/>
          <w:szCs w:val="24"/>
          <w:lang w:eastAsia="fr-FR"/>
        </w:rPr>
        <w:t xml:space="preserve"> » (51), surtout du nord envers le sud. Face aux mutations climatiques, les « r</w:t>
      </w:r>
      <w:r w:rsidRPr="00A338A2">
        <w:rPr>
          <w:rFonts w:ascii="Times New Roman" w:eastAsia="Times New Roman" w:hAnsi="Times New Roman" w:cs="Times New Roman"/>
          <w:i/>
          <w:iCs/>
          <w:sz w:val="24"/>
          <w:szCs w:val="24"/>
          <w:lang w:eastAsia="fr-FR"/>
        </w:rPr>
        <w:t>esponsabilités sont diverses</w:t>
      </w:r>
      <w:r w:rsidRPr="00A338A2">
        <w:rPr>
          <w:rFonts w:ascii="Times New Roman" w:eastAsia="Times New Roman" w:hAnsi="Times New Roman" w:cs="Times New Roman"/>
          <w:sz w:val="24"/>
          <w:szCs w:val="24"/>
          <w:lang w:eastAsia="fr-FR"/>
        </w:rPr>
        <w:t xml:space="preserve"> » (52), et celles des pays développées sont les plus importantes.</w:t>
      </w:r>
    </w:p>
    <w:p w14:paraId="3005C2DA" w14:textId="77777777" w:rsidR="00A338A2" w:rsidRPr="00A338A2" w:rsidRDefault="00A338A2" w:rsidP="00A338A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338A2">
        <w:rPr>
          <w:rFonts w:ascii="Times New Roman" w:eastAsia="Times New Roman" w:hAnsi="Times New Roman" w:cs="Times New Roman"/>
          <w:sz w:val="24"/>
          <w:szCs w:val="24"/>
          <w:lang w:eastAsia="fr-FR"/>
        </w:rPr>
        <w:t xml:space="preserve">En ayant conscience des profondes divergences en ce qui concerne ces problèmes, le Pape François se montre profondément touché par « </w:t>
      </w:r>
      <w:r w:rsidRPr="00A338A2">
        <w:rPr>
          <w:rFonts w:ascii="Times New Roman" w:eastAsia="Times New Roman" w:hAnsi="Times New Roman" w:cs="Times New Roman"/>
          <w:b/>
          <w:bCs/>
          <w:i/>
          <w:iCs/>
          <w:sz w:val="24"/>
          <w:szCs w:val="24"/>
          <w:lang w:eastAsia="fr-FR"/>
        </w:rPr>
        <w:t>la faiblesse des réactions</w:t>
      </w:r>
      <w:r w:rsidRPr="00A338A2">
        <w:rPr>
          <w:rFonts w:ascii="Times New Roman" w:eastAsia="Times New Roman" w:hAnsi="Times New Roman" w:cs="Times New Roman"/>
          <w:sz w:val="24"/>
          <w:szCs w:val="24"/>
          <w:lang w:eastAsia="fr-FR"/>
        </w:rPr>
        <w:t xml:space="preserve"> » face aux drames de tant de personnes et de populations. Malgré des exemples positifs (58), il signale « </w:t>
      </w:r>
      <w:r w:rsidRPr="00A338A2">
        <w:rPr>
          <w:rFonts w:ascii="Times New Roman" w:eastAsia="Times New Roman" w:hAnsi="Times New Roman" w:cs="Times New Roman"/>
          <w:i/>
          <w:iCs/>
          <w:sz w:val="24"/>
          <w:szCs w:val="24"/>
          <w:lang w:eastAsia="fr-FR"/>
        </w:rPr>
        <w:t>un certain assoupissement et une joyeuse irresponsabilité</w:t>
      </w:r>
      <w:r w:rsidRPr="00A338A2">
        <w:rPr>
          <w:rFonts w:ascii="Times New Roman" w:eastAsia="Times New Roman" w:hAnsi="Times New Roman" w:cs="Times New Roman"/>
          <w:sz w:val="24"/>
          <w:szCs w:val="24"/>
          <w:lang w:eastAsia="fr-FR"/>
        </w:rPr>
        <w:t xml:space="preserve">» (59). Il manque une culture adéquate (53) qui permette de transformer « </w:t>
      </w:r>
      <w:r w:rsidRPr="00A338A2">
        <w:rPr>
          <w:rFonts w:ascii="Times New Roman" w:eastAsia="Times New Roman" w:hAnsi="Times New Roman" w:cs="Times New Roman"/>
          <w:i/>
          <w:iCs/>
          <w:sz w:val="24"/>
          <w:szCs w:val="24"/>
          <w:lang w:eastAsia="fr-FR"/>
        </w:rPr>
        <w:t>nos styles de vie, de production et de consommation</w:t>
      </w:r>
      <w:r w:rsidRPr="00A338A2">
        <w:rPr>
          <w:rFonts w:ascii="Times New Roman" w:eastAsia="Times New Roman" w:hAnsi="Times New Roman" w:cs="Times New Roman"/>
          <w:sz w:val="24"/>
          <w:szCs w:val="24"/>
          <w:lang w:eastAsia="fr-FR"/>
        </w:rPr>
        <w:t xml:space="preserve"> »(59), tandis qu’ « </w:t>
      </w:r>
      <w:r w:rsidRPr="00A338A2">
        <w:rPr>
          <w:rFonts w:ascii="Times New Roman" w:eastAsia="Times New Roman" w:hAnsi="Times New Roman" w:cs="Times New Roman"/>
          <w:i/>
          <w:iCs/>
          <w:sz w:val="24"/>
          <w:szCs w:val="24"/>
          <w:lang w:eastAsia="fr-FR"/>
        </w:rPr>
        <w:t>il devient indispensable de créer un système normatif qui implique des limites infranchissables et assure la protection des écosystèmes</w:t>
      </w:r>
      <w:r w:rsidRPr="00A338A2">
        <w:rPr>
          <w:rFonts w:ascii="Times New Roman" w:eastAsia="Times New Roman" w:hAnsi="Times New Roman" w:cs="Times New Roman"/>
          <w:sz w:val="24"/>
          <w:szCs w:val="24"/>
          <w:lang w:eastAsia="fr-FR"/>
        </w:rPr>
        <w:t xml:space="preserve"> » (53).</w:t>
      </w:r>
    </w:p>
    <w:p w14:paraId="6810EF26" w14:textId="77777777" w:rsidR="00A338A2" w:rsidRPr="00A338A2" w:rsidRDefault="00A338A2" w:rsidP="00A338A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338A2">
        <w:rPr>
          <w:rFonts w:ascii="Times New Roman" w:eastAsia="Times New Roman" w:hAnsi="Times New Roman" w:cs="Times New Roman"/>
          <w:sz w:val="24"/>
          <w:szCs w:val="24"/>
          <w:lang w:eastAsia="fr-FR"/>
        </w:rPr>
        <w:lastRenderedPageBreak/>
        <w:t>Chapitre II – L’Évangile de la Création.</w:t>
      </w:r>
    </w:p>
    <w:p w14:paraId="6CB3695B" w14:textId="77777777" w:rsidR="00A338A2" w:rsidRPr="00A338A2" w:rsidRDefault="00A338A2" w:rsidP="00A338A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338A2">
        <w:rPr>
          <w:rFonts w:ascii="Times New Roman" w:eastAsia="Times New Roman" w:hAnsi="Times New Roman" w:cs="Times New Roman"/>
          <w:sz w:val="24"/>
          <w:szCs w:val="24"/>
          <w:lang w:eastAsia="fr-FR"/>
        </w:rPr>
        <w:t xml:space="preserve">Pour illustrer les problématiques illustrées dans le chapitre précédant, le Pape François relit les récits de la </w:t>
      </w:r>
      <w:hyperlink r:id="rId20" w:tooltip="L'Ancien et le Nouveau Testament, avant et depuis Jésus-Christ." w:history="1">
        <w:r w:rsidRPr="00A338A2">
          <w:rPr>
            <w:rFonts w:ascii="Times New Roman" w:eastAsia="Times New Roman" w:hAnsi="Times New Roman" w:cs="Times New Roman"/>
            <w:color w:val="0000FF"/>
            <w:sz w:val="24"/>
            <w:szCs w:val="24"/>
            <w:u w:val="single"/>
            <w:lang w:eastAsia="fr-FR"/>
          </w:rPr>
          <w:t>Bible</w:t>
        </w:r>
      </w:hyperlink>
      <w:r w:rsidRPr="00A338A2">
        <w:rPr>
          <w:rFonts w:ascii="Times New Roman" w:eastAsia="Times New Roman" w:hAnsi="Times New Roman" w:cs="Times New Roman"/>
          <w:sz w:val="24"/>
          <w:szCs w:val="24"/>
          <w:lang w:eastAsia="fr-FR"/>
        </w:rPr>
        <w:t xml:space="preserve">, offre une vision globale qui vient de la tradition judéo-chrétienne et évoque la « </w:t>
      </w:r>
      <w:r w:rsidRPr="00A338A2">
        <w:rPr>
          <w:rFonts w:ascii="Times New Roman" w:eastAsia="Times New Roman" w:hAnsi="Times New Roman" w:cs="Times New Roman"/>
          <w:i/>
          <w:iCs/>
          <w:sz w:val="24"/>
          <w:szCs w:val="24"/>
          <w:lang w:eastAsia="fr-FR"/>
        </w:rPr>
        <w:t>terrible responsabilité</w:t>
      </w:r>
      <w:r w:rsidRPr="00A338A2">
        <w:rPr>
          <w:rFonts w:ascii="Times New Roman" w:eastAsia="Times New Roman" w:hAnsi="Times New Roman" w:cs="Times New Roman"/>
          <w:sz w:val="24"/>
          <w:szCs w:val="24"/>
          <w:lang w:eastAsia="fr-FR"/>
        </w:rPr>
        <w:t xml:space="preserve"> » (90) de l’être humain dans son rapport avec la Création, le lien intime entre toutes les créatures et le fait que « </w:t>
      </w:r>
      <w:r w:rsidRPr="00A338A2">
        <w:rPr>
          <w:rFonts w:ascii="Times New Roman" w:eastAsia="Times New Roman" w:hAnsi="Times New Roman" w:cs="Times New Roman"/>
          <w:i/>
          <w:iCs/>
          <w:sz w:val="24"/>
          <w:szCs w:val="24"/>
          <w:lang w:eastAsia="fr-FR"/>
        </w:rPr>
        <w:t>l’environnement est un bien collectif, patrimoine de toute l’humanité, sous la responsabilité de tous</w:t>
      </w:r>
      <w:r w:rsidRPr="00A338A2">
        <w:rPr>
          <w:rFonts w:ascii="Times New Roman" w:eastAsia="Times New Roman" w:hAnsi="Times New Roman" w:cs="Times New Roman"/>
          <w:sz w:val="24"/>
          <w:szCs w:val="24"/>
          <w:lang w:eastAsia="fr-FR"/>
        </w:rPr>
        <w:t>. » (95)</w:t>
      </w:r>
    </w:p>
    <w:p w14:paraId="39DDBF1F" w14:textId="77777777" w:rsidR="00A338A2" w:rsidRPr="00A338A2" w:rsidRDefault="00A338A2" w:rsidP="00A338A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338A2">
        <w:rPr>
          <w:rFonts w:ascii="Times New Roman" w:eastAsia="Times New Roman" w:hAnsi="Times New Roman" w:cs="Times New Roman"/>
          <w:sz w:val="24"/>
          <w:szCs w:val="24"/>
          <w:lang w:eastAsia="fr-FR"/>
        </w:rPr>
        <w:t xml:space="preserve">Dans la </w:t>
      </w:r>
      <w:hyperlink r:id="rId21" w:tooltip="L'Ancien et le Nouveau Testament, avant et depuis Jésus-Christ." w:history="1">
        <w:r w:rsidRPr="00A338A2">
          <w:rPr>
            <w:rFonts w:ascii="Times New Roman" w:eastAsia="Times New Roman" w:hAnsi="Times New Roman" w:cs="Times New Roman"/>
            <w:color w:val="0000FF"/>
            <w:sz w:val="24"/>
            <w:szCs w:val="24"/>
            <w:u w:val="single"/>
            <w:lang w:eastAsia="fr-FR"/>
          </w:rPr>
          <w:t>Bible</w:t>
        </w:r>
      </w:hyperlink>
      <w:r w:rsidRPr="00A338A2">
        <w:rPr>
          <w:rFonts w:ascii="Times New Roman" w:eastAsia="Times New Roman" w:hAnsi="Times New Roman" w:cs="Times New Roman"/>
          <w:sz w:val="24"/>
          <w:szCs w:val="24"/>
          <w:lang w:eastAsia="fr-FR"/>
        </w:rPr>
        <w:t xml:space="preserve">, « </w:t>
      </w:r>
      <w:r w:rsidRPr="00A338A2">
        <w:rPr>
          <w:rFonts w:ascii="Times New Roman" w:eastAsia="Times New Roman" w:hAnsi="Times New Roman" w:cs="Times New Roman"/>
          <w:b/>
          <w:bCs/>
          <w:i/>
          <w:iCs/>
          <w:sz w:val="24"/>
          <w:szCs w:val="24"/>
          <w:lang w:eastAsia="fr-FR"/>
        </w:rPr>
        <w:t>le Dieu qui libère et sauve est le même qui a créé l’univers</w:t>
      </w:r>
      <w:r w:rsidRPr="00A338A2">
        <w:rPr>
          <w:rFonts w:ascii="Times New Roman" w:eastAsia="Times New Roman" w:hAnsi="Times New Roman" w:cs="Times New Roman"/>
          <w:i/>
          <w:iCs/>
          <w:sz w:val="24"/>
          <w:szCs w:val="24"/>
          <w:lang w:eastAsia="fr-FR"/>
        </w:rPr>
        <w:t>, en lui affection et vigueur se conjuguent.</w:t>
      </w:r>
      <w:r w:rsidRPr="00A338A2">
        <w:rPr>
          <w:rFonts w:ascii="Times New Roman" w:eastAsia="Times New Roman" w:hAnsi="Times New Roman" w:cs="Times New Roman"/>
          <w:sz w:val="24"/>
          <w:szCs w:val="24"/>
          <w:lang w:eastAsia="fr-FR"/>
        </w:rPr>
        <w:t xml:space="preserve"> » (73). Le récit de la création est central pour réfléchir sur le rapport entre l’homme et les autres créatures, et sur comment le </w:t>
      </w:r>
      <w:hyperlink r:id="rId22" w:tooltip="Transgression volontaire d'une règle ou d'un commandement divin - point de rupture entre Dieu et l'homme." w:history="1">
        <w:r w:rsidRPr="00A338A2">
          <w:rPr>
            <w:rFonts w:ascii="Times New Roman" w:eastAsia="Times New Roman" w:hAnsi="Times New Roman" w:cs="Times New Roman"/>
            <w:color w:val="0000FF"/>
            <w:sz w:val="24"/>
            <w:szCs w:val="24"/>
            <w:u w:val="single"/>
            <w:lang w:eastAsia="fr-FR"/>
          </w:rPr>
          <w:t>péché</w:t>
        </w:r>
      </w:hyperlink>
      <w:r w:rsidRPr="00A338A2">
        <w:rPr>
          <w:rFonts w:ascii="Times New Roman" w:eastAsia="Times New Roman" w:hAnsi="Times New Roman" w:cs="Times New Roman"/>
          <w:sz w:val="24"/>
          <w:szCs w:val="24"/>
          <w:lang w:eastAsia="fr-FR"/>
        </w:rPr>
        <w:t xml:space="preserve"> rompt l’équilibre de toute la création dans son ensemble : « </w:t>
      </w:r>
      <w:r w:rsidRPr="00A338A2">
        <w:rPr>
          <w:rFonts w:ascii="Times New Roman" w:eastAsia="Times New Roman" w:hAnsi="Times New Roman" w:cs="Times New Roman"/>
          <w:i/>
          <w:iCs/>
          <w:sz w:val="24"/>
          <w:szCs w:val="24"/>
          <w:lang w:eastAsia="fr-FR"/>
        </w:rPr>
        <w:t xml:space="preserve">Ces récits suggèrent que l’existence humaine repose sur trois relations fondamentales intimement liées : la relation avec Dieu, avec le prochain, et avec la terre. Selon la </w:t>
      </w:r>
      <w:hyperlink r:id="rId23" w:tooltip="L'Ancien et le Nouveau Testament, avant et depuis Jésus-Christ." w:history="1">
        <w:r w:rsidRPr="00A338A2">
          <w:rPr>
            <w:rFonts w:ascii="Times New Roman" w:eastAsia="Times New Roman" w:hAnsi="Times New Roman" w:cs="Times New Roman"/>
            <w:i/>
            <w:iCs/>
            <w:color w:val="0000FF"/>
            <w:sz w:val="24"/>
            <w:szCs w:val="24"/>
            <w:u w:val="single"/>
            <w:lang w:eastAsia="fr-FR"/>
          </w:rPr>
          <w:t>Bible</w:t>
        </w:r>
      </w:hyperlink>
      <w:r w:rsidRPr="00A338A2">
        <w:rPr>
          <w:rFonts w:ascii="Times New Roman" w:eastAsia="Times New Roman" w:hAnsi="Times New Roman" w:cs="Times New Roman"/>
          <w:i/>
          <w:iCs/>
          <w:sz w:val="24"/>
          <w:szCs w:val="24"/>
          <w:lang w:eastAsia="fr-FR"/>
        </w:rPr>
        <w:t xml:space="preserve">, les trois relations vitales ont été rompues, non seulement à l’extérieur, mais aussi à l’intérieur de nous. Cette rupture est le </w:t>
      </w:r>
      <w:hyperlink r:id="rId24" w:tooltip="Transgression volontaire d'une règle ou d'un commandement divin - point de rupture entre Dieu et l'homme." w:history="1">
        <w:r w:rsidRPr="00A338A2">
          <w:rPr>
            <w:rFonts w:ascii="Times New Roman" w:eastAsia="Times New Roman" w:hAnsi="Times New Roman" w:cs="Times New Roman"/>
            <w:i/>
            <w:iCs/>
            <w:color w:val="0000FF"/>
            <w:sz w:val="24"/>
            <w:szCs w:val="24"/>
            <w:u w:val="single"/>
            <w:lang w:eastAsia="fr-FR"/>
          </w:rPr>
          <w:t>péché</w:t>
        </w:r>
      </w:hyperlink>
      <w:r w:rsidRPr="00A338A2">
        <w:rPr>
          <w:rFonts w:ascii="Times New Roman" w:eastAsia="Times New Roman" w:hAnsi="Times New Roman" w:cs="Times New Roman"/>
          <w:i/>
          <w:iCs/>
          <w:sz w:val="24"/>
          <w:szCs w:val="24"/>
          <w:lang w:eastAsia="fr-FR"/>
        </w:rPr>
        <w:t>.</w:t>
      </w:r>
      <w:r w:rsidRPr="00A338A2">
        <w:rPr>
          <w:rFonts w:ascii="Times New Roman" w:eastAsia="Times New Roman" w:hAnsi="Times New Roman" w:cs="Times New Roman"/>
          <w:sz w:val="24"/>
          <w:szCs w:val="24"/>
          <w:lang w:eastAsia="fr-FR"/>
        </w:rPr>
        <w:t xml:space="preserve"> ». (66)</w:t>
      </w:r>
    </w:p>
    <w:p w14:paraId="0AF9D3DE" w14:textId="77777777" w:rsidR="00A338A2" w:rsidRPr="00A338A2" w:rsidRDefault="00A338A2" w:rsidP="00A338A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338A2">
        <w:rPr>
          <w:rFonts w:ascii="Times New Roman" w:eastAsia="Times New Roman" w:hAnsi="Times New Roman" w:cs="Times New Roman"/>
          <w:sz w:val="24"/>
          <w:szCs w:val="24"/>
          <w:lang w:eastAsia="fr-FR"/>
        </w:rPr>
        <w:t xml:space="preserve">Pour cela, « </w:t>
      </w:r>
      <w:r w:rsidRPr="00A338A2">
        <w:rPr>
          <w:rFonts w:ascii="Times New Roman" w:eastAsia="Times New Roman" w:hAnsi="Times New Roman" w:cs="Times New Roman"/>
          <w:i/>
          <w:iCs/>
          <w:sz w:val="24"/>
          <w:szCs w:val="24"/>
          <w:lang w:eastAsia="fr-FR"/>
        </w:rPr>
        <w:t>S’il est vrai que, parfois, nous les chrétiens avons mal interprété les Écritures, nous devons rejeter aujourd’hui avec force que, du fait d’avoir été créés à l’image de Dieu et de la mission de dominer la terre, découle pour nous une domination absolue sur les autres créatures</w:t>
      </w:r>
      <w:r w:rsidRPr="00A338A2">
        <w:rPr>
          <w:rFonts w:ascii="Times New Roman" w:eastAsia="Times New Roman" w:hAnsi="Times New Roman" w:cs="Times New Roman"/>
          <w:sz w:val="24"/>
          <w:szCs w:val="24"/>
          <w:lang w:eastAsia="fr-FR"/>
        </w:rPr>
        <w:t xml:space="preserve"> », explique le Pape (67). « </w:t>
      </w:r>
      <w:r w:rsidRPr="00A338A2">
        <w:rPr>
          <w:rFonts w:ascii="Times New Roman" w:eastAsia="Times New Roman" w:hAnsi="Times New Roman" w:cs="Times New Roman"/>
          <w:i/>
          <w:iCs/>
          <w:sz w:val="24"/>
          <w:szCs w:val="24"/>
          <w:lang w:eastAsia="fr-FR"/>
        </w:rPr>
        <w:t>À l’homme incombe la responsabilité de « cultiver et protéger</w:t>
      </w:r>
      <w:r w:rsidRPr="00A338A2">
        <w:rPr>
          <w:rFonts w:ascii="Times New Roman" w:eastAsia="Times New Roman" w:hAnsi="Times New Roman" w:cs="Times New Roman"/>
          <w:sz w:val="24"/>
          <w:szCs w:val="24"/>
          <w:lang w:eastAsia="fr-FR"/>
        </w:rPr>
        <w:t xml:space="preserve"> » le jardin du monde (</w:t>
      </w:r>
      <w:proofErr w:type="spellStart"/>
      <w:r w:rsidRPr="00A338A2">
        <w:rPr>
          <w:rFonts w:ascii="Times New Roman" w:eastAsia="Times New Roman" w:hAnsi="Times New Roman" w:cs="Times New Roman"/>
          <w:sz w:val="24"/>
          <w:szCs w:val="24"/>
          <w:lang w:eastAsia="fr-FR"/>
        </w:rPr>
        <w:t>cf</w:t>
      </w:r>
      <w:proofErr w:type="spellEnd"/>
      <w:r w:rsidRPr="00A338A2">
        <w:rPr>
          <w:rFonts w:ascii="Times New Roman" w:eastAsia="Times New Roman" w:hAnsi="Times New Roman" w:cs="Times New Roman"/>
          <w:sz w:val="24"/>
          <w:szCs w:val="24"/>
          <w:lang w:eastAsia="fr-FR"/>
        </w:rPr>
        <w:t xml:space="preserve"> </w:t>
      </w:r>
      <w:proofErr w:type="spellStart"/>
      <w:r w:rsidRPr="00A338A2">
        <w:rPr>
          <w:rFonts w:ascii="Times New Roman" w:eastAsia="Times New Roman" w:hAnsi="Times New Roman" w:cs="Times New Roman"/>
          <w:sz w:val="24"/>
          <w:szCs w:val="24"/>
          <w:lang w:eastAsia="fr-FR"/>
        </w:rPr>
        <w:t>Gn</w:t>
      </w:r>
      <w:proofErr w:type="spellEnd"/>
      <w:r w:rsidRPr="00A338A2">
        <w:rPr>
          <w:rFonts w:ascii="Times New Roman" w:eastAsia="Times New Roman" w:hAnsi="Times New Roman" w:cs="Times New Roman"/>
          <w:sz w:val="24"/>
          <w:szCs w:val="24"/>
          <w:lang w:eastAsia="fr-FR"/>
        </w:rPr>
        <w:t xml:space="preserve"> 2,15) » (67), en sachant que « </w:t>
      </w:r>
      <w:r w:rsidRPr="00A338A2">
        <w:rPr>
          <w:rFonts w:ascii="Times New Roman" w:eastAsia="Times New Roman" w:hAnsi="Times New Roman" w:cs="Times New Roman"/>
          <w:b/>
          <w:bCs/>
          <w:i/>
          <w:iCs/>
          <w:sz w:val="24"/>
          <w:szCs w:val="24"/>
          <w:lang w:eastAsia="fr-FR"/>
        </w:rPr>
        <w:t>la fin ultime des autres créatures, ce n’est pas nous. Mais elles avancent toutes, avec nous et par nous, jusqu’au terme commun qui est Die</w:t>
      </w:r>
      <w:r w:rsidRPr="00A338A2">
        <w:rPr>
          <w:rFonts w:ascii="Times New Roman" w:eastAsia="Times New Roman" w:hAnsi="Times New Roman" w:cs="Times New Roman"/>
          <w:i/>
          <w:iCs/>
          <w:sz w:val="24"/>
          <w:szCs w:val="24"/>
          <w:lang w:eastAsia="fr-FR"/>
        </w:rPr>
        <w:t>u</w:t>
      </w:r>
      <w:r w:rsidRPr="00A338A2">
        <w:rPr>
          <w:rFonts w:ascii="Times New Roman" w:eastAsia="Times New Roman" w:hAnsi="Times New Roman" w:cs="Times New Roman"/>
          <w:sz w:val="24"/>
          <w:szCs w:val="24"/>
          <w:lang w:eastAsia="fr-FR"/>
        </w:rPr>
        <w:t xml:space="preserve"> » (83).</w:t>
      </w:r>
    </w:p>
    <w:p w14:paraId="2D41A9B1" w14:textId="77777777" w:rsidR="00A338A2" w:rsidRPr="00A338A2" w:rsidRDefault="00A338A2" w:rsidP="00A338A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338A2">
        <w:rPr>
          <w:rFonts w:ascii="Times New Roman" w:eastAsia="Times New Roman" w:hAnsi="Times New Roman" w:cs="Times New Roman"/>
          <w:sz w:val="24"/>
          <w:szCs w:val="24"/>
          <w:lang w:eastAsia="fr-FR"/>
        </w:rPr>
        <w:t>Que l’homme ne soit pas le patron de l’univers, «</w:t>
      </w:r>
      <w:r w:rsidRPr="00A338A2">
        <w:rPr>
          <w:rFonts w:ascii="Times New Roman" w:eastAsia="Times New Roman" w:hAnsi="Times New Roman" w:cs="Times New Roman"/>
          <w:i/>
          <w:iCs/>
          <w:sz w:val="24"/>
          <w:szCs w:val="24"/>
          <w:lang w:eastAsia="fr-FR"/>
        </w:rPr>
        <w:t xml:space="preserve"> ne signifie pas que tous les êtres vivants sont égaux ni ne retire à l’être humain sa valeur particulière, qui le caractérise, cela ne suppose pas non plus une divinisation de la terre qui nous priverait de l’appel à collaborer avec elle et à protéger sa fragilité.</w:t>
      </w:r>
      <w:r w:rsidRPr="00A338A2">
        <w:rPr>
          <w:rFonts w:ascii="Times New Roman" w:eastAsia="Times New Roman" w:hAnsi="Times New Roman" w:cs="Times New Roman"/>
          <w:sz w:val="24"/>
          <w:szCs w:val="24"/>
          <w:lang w:eastAsia="fr-FR"/>
        </w:rPr>
        <w:t xml:space="preserve"> » (90). Dans cette perspective, « </w:t>
      </w:r>
      <w:r w:rsidRPr="00A338A2">
        <w:rPr>
          <w:rFonts w:ascii="Times New Roman" w:eastAsia="Times New Roman" w:hAnsi="Times New Roman" w:cs="Times New Roman"/>
          <w:b/>
          <w:bCs/>
          <w:i/>
          <w:iCs/>
          <w:sz w:val="24"/>
          <w:szCs w:val="24"/>
          <w:lang w:eastAsia="fr-FR"/>
        </w:rPr>
        <w:t>toute cruauté sur une quelconque créature « est contraire à la dignité humaine</w:t>
      </w:r>
      <w:r w:rsidRPr="00A338A2">
        <w:rPr>
          <w:rFonts w:ascii="Times New Roman" w:eastAsia="Times New Roman" w:hAnsi="Times New Roman" w:cs="Times New Roman"/>
          <w:b/>
          <w:bCs/>
          <w:sz w:val="24"/>
          <w:szCs w:val="24"/>
          <w:lang w:eastAsia="fr-FR"/>
        </w:rPr>
        <w:t xml:space="preserve"> </w:t>
      </w:r>
      <w:r w:rsidRPr="00A338A2">
        <w:rPr>
          <w:rFonts w:ascii="Times New Roman" w:eastAsia="Times New Roman" w:hAnsi="Times New Roman" w:cs="Times New Roman"/>
          <w:sz w:val="24"/>
          <w:szCs w:val="24"/>
          <w:lang w:eastAsia="fr-FR"/>
        </w:rPr>
        <w:t xml:space="preserve">» (92), mais un « </w:t>
      </w:r>
      <w:r w:rsidRPr="00A338A2">
        <w:rPr>
          <w:rFonts w:ascii="Times New Roman" w:eastAsia="Times New Roman" w:hAnsi="Times New Roman" w:cs="Times New Roman"/>
          <w:b/>
          <w:bCs/>
          <w:i/>
          <w:iCs/>
          <w:sz w:val="24"/>
          <w:szCs w:val="24"/>
          <w:lang w:eastAsia="fr-FR"/>
        </w:rPr>
        <w:t>sentiment d’union intime avec les autres êtres de la nature ne peut pas être réel si en même temps il n’y a pas dans le cœur de la tendresse, de la compassion et de la préoccupation pour les autres êtres humains</w:t>
      </w:r>
      <w:r w:rsidRPr="00A338A2">
        <w:rPr>
          <w:rFonts w:ascii="Times New Roman" w:eastAsia="Times New Roman" w:hAnsi="Times New Roman" w:cs="Times New Roman"/>
          <w:sz w:val="24"/>
          <w:szCs w:val="24"/>
          <w:lang w:eastAsia="fr-FR"/>
        </w:rPr>
        <w:t xml:space="preserve"> »(91). Il faut développer la conscience d’une communion universelle : « </w:t>
      </w:r>
      <w:r w:rsidRPr="00A338A2">
        <w:rPr>
          <w:rFonts w:ascii="Times New Roman" w:eastAsia="Times New Roman" w:hAnsi="Times New Roman" w:cs="Times New Roman"/>
          <w:i/>
          <w:iCs/>
          <w:sz w:val="24"/>
          <w:szCs w:val="24"/>
          <w:lang w:eastAsia="fr-FR"/>
        </w:rPr>
        <w:t>créés par le même Père, nous et tous les êtres de l’univers, sommes unis par des liens invisibles, et formons une sorte de famille universelle, […] qui nous pousse à un respect sacré, tendre et humble</w:t>
      </w:r>
      <w:r w:rsidRPr="00A338A2">
        <w:rPr>
          <w:rFonts w:ascii="Times New Roman" w:eastAsia="Times New Roman" w:hAnsi="Times New Roman" w:cs="Times New Roman"/>
          <w:sz w:val="24"/>
          <w:szCs w:val="24"/>
          <w:lang w:eastAsia="fr-FR"/>
        </w:rPr>
        <w:t>» (89).</w:t>
      </w:r>
    </w:p>
    <w:p w14:paraId="4B17AE10" w14:textId="77777777" w:rsidR="00A338A2" w:rsidRPr="00A338A2" w:rsidRDefault="00A338A2" w:rsidP="00A338A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338A2">
        <w:rPr>
          <w:rFonts w:ascii="Times New Roman" w:eastAsia="Times New Roman" w:hAnsi="Times New Roman" w:cs="Times New Roman"/>
          <w:sz w:val="24"/>
          <w:szCs w:val="24"/>
          <w:lang w:eastAsia="fr-FR"/>
        </w:rPr>
        <w:t>Le chapitre se conclut sur le cœur de la révélation chrétienne : « J</w:t>
      </w:r>
      <w:r w:rsidRPr="00A338A2">
        <w:rPr>
          <w:rFonts w:ascii="Times New Roman" w:eastAsia="Times New Roman" w:hAnsi="Times New Roman" w:cs="Times New Roman"/>
          <w:i/>
          <w:iCs/>
          <w:sz w:val="24"/>
          <w:szCs w:val="24"/>
          <w:lang w:eastAsia="fr-FR"/>
        </w:rPr>
        <w:t>ésus terrestre</w:t>
      </w:r>
      <w:r w:rsidRPr="00A338A2">
        <w:rPr>
          <w:rFonts w:ascii="Times New Roman" w:eastAsia="Times New Roman" w:hAnsi="Times New Roman" w:cs="Times New Roman"/>
          <w:sz w:val="24"/>
          <w:szCs w:val="24"/>
          <w:lang w:eastAsia="fr-FR"/>
        </w:rPr>
        <w:t xml:space="preserve"> » dans sa relation si concrète et aimable avec le monde «</w:t>
      </w:r>
      <w:r w:rsidRPr="00A338A2">
        <w:rPr>
          <w:rFonts w:ascii="Times New Roman" w:eastAsia="Times New Roman" w:hAnsi="Times New Roman" w:cs="Times New Roman"/>
          <w:i/>
          <w:iCs/>
          <w:sz w:val="24"/>
          <w:szCs w:val="24"/>
          <w:lang w:eastAsia="fr-FR"/>
        </w:rPr>
        <w:t xml:space="preserve"> est ressuscité et glorieux, présent dans toute la création par sa Seigneurie universelle</w:t>
      </w:r>
      <w:r w:rsidRPr="00A338A2">
        <w:rPr>
          <w:rFonts w:ascii="Times New Roman" w:eastAsia="Times New Roman" w:hAnsi="Times New Roman" w:cs="Times New Roman"/>
          <w:sz w:val="24"/>
          <w:szCs w:val="24"/>
          <w:lang w:eastAsia="fr-FR"/>
        </w:rPr>
        <w:t xml:space="preserve"> » (100).</w:t>
      </w:r>
    </w:p>
    <w:p w14:paraId="667D6F95" w14:textId="77777777" w:rsidR="00A338A2" w:rsidRPr="00A338A2" w:rsidRDefault="00A338A2" w:rsidP="00A338A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338A2">
        <w:rPr>
          <w:rFonts w:ascii="Times New Roman" w:eastAsia="Times New Roman" w:hAnsi="Times New Roman" w:cs="Times New Roman"/>
          <w:sz w:val="24"/>
          <w:szCs w:val="24"/>
          <w:lang w:eastAsia="fr-FR"/>
        </w:rPr>
        <w:t>Chapitre III – La racine humaine de la crise écologique</w:t>
      </w:r>
    </w:p>
    <w:p w14:paraId="752E83D0" w14:textId="77777777" w:rsidR="00A338A2" w:rsidRPr="00A338A2" w:rsidRDefault="00A338A2" w:rsidP="00A338A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338A2">
        <w:rPr>
          <w:rFonts w:ascii="Times New Roman" w:eastAsia="Times New Roman" w:hAnsi="Times New Roman" w:cs="Times New Roman"/>
          <w:sz w:val="24"/>
          <w:szCs w:val="24"/>
          <w:lang w:eastAsia="fr-FR"/>
        </w:rPr>
        <w:t xml:space="preserve">Ce chapitre présente une analyse de la situation actuelle, « </w:t>
      </w:r>
      <w:r w:rsidRPr="00A338A2">
        <w:rPr>
          <w:rFonts w:ascii="Times New Roman" w:eastAsia="Times New Roman" w:hAnsi="Times New Roman" w:cs="Times New Roman"/>
          <w:i/>
          <w:iCs/>
          <w:sz w:val="24"/>
          <w:szCs w:val="24"/>
          <w:lang w:eastAsia="fr-FR"/>
        </w:rPr>
        <w:t>pour que nous ne considérions pas seulement les symptômes, mais aussi les causes les plus profondes.</w:t>
      </w:r>
      <w:r w:rsidRPr="00A338A2">
        <w:rPr>
          <w:rFonts w:ascii="Times New Roman" w:eastAsia="Times New Roman" w:hAnsi="Times New Roman" w:cs="Times New Roman"/>
          <w:sz w:val="24"/>
          <w:szCs w:val="24"/>
          <w:lang w:eastAsia="fr-FR"/>
        </w:rPr>
        <w:t xml:space="preserve"> » (15), dans un dialogue avec la philosophie et les sciences humaines.</w:t>
      </w:r>
    </w:p>
    <w:p w14:paraId="1483B6DB" w14:textId="77777777" w:rsidR="00A338A2" w:rsidRPr="00A338A2" w:rsidRDefault="00A338A2" w:rsidP="00A338A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338A2">
        <w:rPr>
          <w:rFonts w:ascii="Times New Roman" w:eastAsia="Times New Roman" w:hAnsi="Times New Roman" w:cs="Times New Roman"/>
          <w:sz w:val="24"/>
          <w:szCs w:val="24"/>
          <w:lang w:eastAsia="fr-FR"/>
        </w:rPr>
        <w:t>Un des premiers points d’appui du chapitre sont les réflexions sur la technologie :</w:t>
      </w:r>
      <w:r w:rsidRPr="00A338A2">
        <w:rPr>
          <w:rFonts w:ascii="Times New Roman" w:eastAsia="Times New Roman" w:hAnsi="Times New Roman" w:cs="Times New Roman"/>
          <w:sz w:val="24"/>
          <w:szCs w:val="24"/>
          <w:lang w:eastAsia="fr-FR"/>
        </w:rPr>
        <w:br/>
        <w:t xml:space="preserve">l’amélioration des conditions de vie au cours de l’histoire est salué (102-103), mais toutes ces capacités et avancées « </w:t>
      </w:r>
      <w:r w:rsidRPr="00A338A2">
        <w:rPr>
          <w:rFonts w:ascii="Times New Roman" w:eastAsia="Times New Roman" w:hAnsi="Times New Roman" w:cs="Times New Roman"/>
          <w:b/>
          <w:bCs/>
          <w:i/>
          <w:iCs/>
          <w:sz w:val="24"/>
          <w:szCs w:val="24"/>
          <w:lang w:eastAsia="fr-FR"/>
        </w:rPr>
        <w:t>donnent à ceux qui ont la connaissance, et surtout le pouvoir économique d’en faire usage, une emprise impressionnante sur l’ensemble de l’humanité et sur le monde entier</w:t>
      </w:r>
      <w:r w:rsidRPr="00A338A2">
        <w:rPr>
          <w:rFonts w:ascii="Times New Roman" w:eastAsia="Times New Roman" w:hAnsi="Times New Roman" w:cs="Times New Roman"/>
          <w:i/>
          <w:iCs/>
          <w:sz w:val="24"/>
          <w:szCs w:val="24"/>
          <w:lang w:eastAsia="fr-FR"/>
        </w:rPr>
        <w:t>.</w:t>
      </w:r>
      <w:r w:rsidRPr="00A338A2">
        <w:rPr>
          <w:rFonts w:ascii="Times New Roman" w:eastAsia="Times New Roman" w:hAnsi="Times New Roman" w:cs="Times New Roman"/>
          <w:sz w:val="24"/>
          <w:szCs w:val="24"/>
          <w:lang w:eastAsia="fr-FR"/>
        </w:rPr>
        <w:t xml:space="preserve"> » (104). Ce sont précisément les logiques de domination technocratiques </w:t>
      </w:r>
      <w:r w:rsidRPr="00A338A2">
        <w:rPr>
          <w:rFonts w:ascii="Times New Roman" w:eastAsia="Times New Roman" w:hAnsi="Times New Roman" w:cs="Times New Roman"/>
          <w:sz w:val="24"/>
          <w:szCs w:val="24"/>
          <w:lang w:eastAsia="fr-FR"/>
        </w:rPr>
        <w:lastRenderedPageBreak/>
        <w:t xml:space="preserve">qui mènent à la destruction de la nature et à l’exploitation des personnes et des populations les plus faibles. « </w:t>
      </w:r>
      <w:r w:rsidRPr="00A338A2">
        <w:rPr>
          <w:rFonts w:ascii="Times New Roman" w:eastAsia="Times New Roman" w:hAnsi="Times New Roman" w:cs="Times New Roman"/>
          <w:i/>
          <w:iCs/>
          <w:sz w:val="24"/>
          <w:szCs w:val="24"/>
          <w:lang w:eastAsia="fr-FR"/>
        </w:rPr>
        <w:t xml:space="preserve">Le paradigme technocratique tend aussi à exercer son emprise sur l’économie et la politique </w:t>
      </w:r>
      <w:r w:rsidRPr="00A338A2">
        <w:rPr>
          <w:rFonts w:ascii="Times New Roman" w:eastAsia="Times New Roman" w:hAnsi="Times New Roman" w:cs="Times New Roman"/>
          <w:sz w:val="24"/>
          <w:szCs w:val="24"/>
          <w:lang w:eastAsia="fr-FR"/>
        </w:rPr>
        <w:t xml:space="preserve">» (109), et empêche de reconnaitre « </w:t>
      </w:r>
      <w:r w:rsidRPr="00A338A2">
        <w:rPr>
          <w:rFonts w:ascii="Times New Roman" w:eastAsia="Times New Roman" w:hAnsi="Times New Roman" w:cs="Times New Roman"/>
          <w:i/>
          <w:iCs/>
          <w:sz w:val="24"/>
          <w:szCs w:val="24"/>
          <w:lang w:eastAsia="fr-FR"/>
        </w:rPr>
        <w:t xml:space="preserve">que le marché ne garantit pas en soi le développement humain intégral ni l’inclusion sociale » </w:t>
      </w:r>
      <w:r w:rsidRPr="00A338A2">
        <w:rPr>
          <w:rFonts w:ascii="Times New Roman" w:eastAsia="Times New Roman" w:hAnsi="Times New Roman" w:cs="Times New Roman"/>
          <w:sz w:val="24"/>
          <w:szCs w:val="24"/>
          <w:lang w:eastAsia="fr-FR"/>
        </w:rPr>
        <w:t>(109).</w:t>
      </w:r>
    </w:p>
    <w:p w14:paraId="1C0A9F71" w14:textId="77777777" w:rsidR="00A338A2" w:rsidRPr="00A338A2" w:rsidRDefault="00A338A2" w:rsidP="00A338A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338A2">
        <w:rPr>
          <w:rFonts w:ascii="Times New Roman" w:eastAsia="Times New Roman" w:hAnsi="Times New Roman" w:cs="Times New Roman"/>
          <w:sz w:val="24"/>
          <w:szCs w:val="24"/>
          <w:lang w:eastAsia="fr-FR"/>
        </w:rPr>
        <w:t xml:space="preserve">L’époque moderne se caractérise par « </w:t>
      </w:r>
      <w:r w:rsidRPr="00A338A2">
        <w:rPr>
          <w:rFonts w:ascii="Times New Roman" w:eastAsia="Times New Roman" w:hAnsi="Times New Roman" w:cs="Times New Roman"/>
          <w:i/>
          <w:iCs/>
          <w:sz w:val="24"/>
          <w:szCs w:val="24"/>
          <w:lang w:eastAsia="fr-FR"/>
        </w:rPr>
        <w:t>une démesure anthropocentrique</w:t>
      </w:r>
      <w:r w:rsidRPr="00A338A2">
        <w:rPr>
          <w:rFonts w:ascii="Times New Roman" w:eastAsia="Times New Roman" w:hAnsi="Times New Roman" w:cs="Times New Roman"/>
          <w:sz w:val="24"/>
          <w:szCs w:val="24"/>
          <w:lang w:eastAsia="fr-FR"/>
        </w:rPr>
        <w:t>. » (116) :</w:t>
      </w:r>
      <w:r w:rsidRPr="00A338A2">
        <w:rPr>
          <w:rFonts w:ascii="Times New Roman" w:eastAsia="Times New Roman" w:hAnsi="Times New Roman" w:cs="Times New Roman"/>
          <w:sz w:val="24"/>
          <w:szCs w:val="24"/>
          <w:lang w:eastAsia="fr-FR"/>
        </w:rPr>
        <w:br/>
        <w:t xml:space="preserve">l’être humain ne reconnait plus sa juste position par rapport au monde et prend une position autoréférentielle, exclusivement centrée sur elle-même et son propre pouvoir. En dérive ainsi une logique du « jetable », qui justifie tout type de déchet, qu’il soit environnemental ou humain, qui traite l’autre et la nature comme un simple objet et conduit à une myriade de formes de domination. « </w:t>
      </w:r>
      <w:r w:rsidRPr="00A338A2">
        <w:rPr>
          <w:rFonts w:ascii="Times New Roman" w:eastAsia="Times New Roman" w:hAnsi="Times New Roman" w:cs="Times New Roman"/>
          <w:i/>
          <w:iCs/>
          <w:sz w:val="24"/>
          <w:szCs w:val="24"/>
          <w:lang w:eastAsia="fr-FR"/>
        </w:rPr>
        <w:t xml:space="preserve">La culture du relativisme est la même pathologie qui pousse une personne à exploiter son prochain et à le traiter comme un pur objet, l’obligeant aux travaux forcés, ou en faisant de lui un esclave à cause d’une dette. C’est la même logique qui pousse à l’exploitation sexuelle des enfants ou à l’abandon des personnes âgées qui ne servent pas des intérêts personnels. C’est aussi la logique intérieure de celui qui dit : Laissons les forces invisibles du marché réguler l’économie, parce que ses impacts sur la société et sur la nature sont des dommages inévitables. S’il n’existe pas de vérités objectives ni de principes solides hors de la réalisation de projets personnels et de la satisfaction de nécessités immédiates, quelles limites peuvent alors avoir la traite des êtres humains, la criminalité organisée, le narcotrafic, le commerce de diamants ensanglantés et de peaux d’animaux en voie d’extinction ? N’est-ce pas la même logique relativiste qui justifie l’achat d’organes des pauvres dans le but de les vendre ou de les utiliser pour l’expérimentation, ou le rejet d’enfants parce qu’ils ne répondent pas au désir de leurs parents ? </w:t>
      </w:r>
      <w:r w:rsidRPr="00A338A2">
        <w:rPr>
          <w:rFonts w:ascii="Times New Roman" w:eastAsia="Times New Roman" w:hAnsi="Times New Roman" w:cs="Times New Roman"/>
          <w:sz w:val="24"/>
          <w:szCs w:val="24"/>
          <w:lang w:eastAsia="fr-FR"/>
        </w:rPr>
        <w:t>(123).</w:t>
      </w:r>
    </w:p>
    <w:p w14:paraId="5E936826" w14:textId="77777777" w:rsidR="00A338A2" w:rsidRPr="00A338A2" w:rsidRDefault="00A338A2" w:rsidP="00A338A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338A2">
        <w:rPr>
          <w:rFonts w:ascii="Times New Roman" w:eastAsia="Times New Roman" w:hAnsi="Times New Roman" w:cs="Times New Roman"/>
          <w:sz w:val="24"/>
          <w:szCs w:val="24"/>
          <w:lang w:eastAsia="fr-FR"/>
        </w:rPr>
        <w:t>Sous cette lumière, l’</w:t>
      </w:r>
      <w:hyperlink r:id="rId25" w:tooltip="Lettre solennelle du Pape adressée à l'Eglise catholique." w:history="1">
        <w:r w:rsidRPr="00A338A2">
          <w:rPr>
            <w:rFonts w:ascii="Times New Roman" w:eastAsia="Times New Roman" w:hAnsi="Times New Roman" w:cs="Times New Roman"/>
            <w:color w:val="0000FF"/>
            <w:sz w:val="24"/>
            <w:szCs w:val="24"/>
            <w:u w:val="single"/>
            <w:lang w:eastAsia="fr-FR"/>
          </w:rPr>
          <w:t>encyclique</w:t>
        </w:r>
      </w:hyperlink>
      <w:r w:rsidRPr="00A338A2">
        <w:rPr>
          <w:rFonts w:ascii="Times New Roman" w:eastAsia="Times New Roman" w:hAnsi="Times New Roman" w:cs="Times New Roman"/>
          <w:sz w:val="24"/>
          <w:szCs w:val="24"/>
          <w:lang w:eastAsia="fr-FR"/>
        </w:rPr>
        <w:t xml:space="preserve"> affronte deux problèmes cruciaux pour le monde d’aujourd’hui. Avant tout en ce qui concerne le travail : « </w:t>
      </w:r>
      <w:r w:rsidRPr="00A338A2">
        <w:rPr>
          <w:rFonts w:ascii="Times New Roman" w:eastAsia="Times New Roman" w:hAnsi="Times New Roman" w:cs="Times New Roman"/>
          <w:i/>
          <w:iCs/>
          <w:sz w:val="24"/>
          <w:szCs w:val="24"/>
          <w:lang w:eastAsia="fr-FR"/>
        </w:rPr>
        <w:t>Dans n’importe quelle approche d’une écologie intégrale qui n’exclue pas l’être humain, il est indispensable d’incorporer la valeur du travail</w:t>
      </w:r>
      <w:r w:rsidRPr="00A338A2">
        <w:rPr>
          <w:rFonts w:ascii="Times New Roman" w:eastAsia="Times New Roman" w:hAnsi="Times New Roman" w:cs="Times New Roman"/>
          <w:sz w:val="24"/>
          <w:szCs w:val="24"/>
          <w:lang w:eastAsia="fr-FR"/>
        </w:rPr>
        <w:t xml:space="preserve"> » (124), tout comme « </w:t>
      </w:r>
      <w:r w:rsidRPr="00A338A2">
        <w:rPr>
          <w:rFonts w:ascii="Times New Roman" w:eastAsia="Times New Roman" w:hAnsi="Times New Roman" w:cs="Times New Roman"/>
          <w:b/>
          <w:bCs/>
          <w:i/>
          <w:iCs/>
          <w:sz w:val="24"/>
          <w:szCs w:val="24"/>
          <w:lang w:eastAsia="fr-FR"/>
        </w:rPr>
        <w:t>cesser d’investir dans les personnes pour obtenir plus de profit immédiat est une très mauvaise affaire pour la société</w:t>
      </w:r>
      <w:r w:rsidRPr="00A338A2">
        <w:rPr>
          <w:rFonts w:ascii="Times New Roman" w:eastAsia="Times New Roman" w:hAnsi="Times New Roman" w:cs="Times New Roman"/>
          <w:b/>
          <w:bCs/>
          <w:sz w:val="24"/>
          <w:szCs w:val="24"/>
          <w:lang w:eastAsia="fr-FR"/>
        </w:rPr>
        <w:t xml:space="preserve">. </w:t>
      </w:r>
      <w:r w:rsidRPr="00A338A2">
        <w:rPr>
          <w:rFonts w:ascii="Times New Roman" w:eastAsia="Times New Roman" w:hAnsi="Times New Roman" w:cs="Times New Roman"/>
          <w:sz w:val="24"/>
          <w:szCs w:val="24"/>
          <w:lang w:eastAsia="fr-FR"/>
        </w:rPr>
        <w:t>»(128).</w:t>
      </w:r>
    </w:p>
    <w:p w14:paraId="580F5930" w14:textId="77777777" w:rsidR="00A338A2" w:rsidRPr="00A338A2" w:rsidRDefault="00A338A2" w:rsidP="00A338A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338A2">
        <w:rPr>
          <w:rFonts w:ascii="Times New Roman" w:eastAsia="Times New Roman" w:hAnsi="Times New Roman" w:cs="Times New Roman"/>
          <w:sz w:val="24"/>
          <w:szCs w:val="24"/>
          <w:lang w:eastAsia="fr-FR"/>
        </w:rPr>
        <w:t xml:space="preserve">Le second point concerne les limites du progrès scientifique, avec une référence claire aux OGM (132-136), « une question d’environnement complexe » (135). « </w:t>
      </w:r>
      <w:r w:rsidRPr="00A338A2">
        <w:rPr>
          <w:rFonts w:ascii="Times New Roman" w:eastAsia="Times New Roman" w:hAnsi="Times New Roman" w:cs="Times New Roman"/>
          <w:i/>
          <w:iCs/>
          <w:sz w:val="24"/>
          <w:szCs w:val="24"/>
          <w:lang w:eastAsia="fr-FR"/>
        </w:rPr>
        <w:t xml:space="preserve">Même si, dans certaines régions, leur utilisation est à l’origine d’une croissance économique qui a aidé à résoudre des problèmes, il y a des difficultés importantes qui ne doivent pas être relativisées </w:t>
      </w:r>
      <w:r w:rsidRPr="00A338A2">
        <w:rPr>
          <w:rFonts w:ascii="Times New Roman" w:eastAsia="Times New Roman" w:hAnsi="Times New Roman" w:cs="Times New Roman"/>
          <w:sz w:val="24"/>
          <w:szCs w:val="24"/>
          <w:lang w:eastAsia="fr-FR"/>
        </w:rPr>
        <w:t xml:space="preserve">» (134), comme « </w:t>
      </w:r>
      <w:r w:rsidRPr="00A338A2">
        <w:rPr>
          <w:rFonts w:ascii="Times New Roman" w:eastAsia="Times New Roman" w:hAnsi="Times New Roman" w:cs="Times New Roman"/>
          <w:i/>
          <w:iCs/>
          <w:sz w:val="24"/>
          <w:szCs w:val="24"/>
          <w:lang w:eastAsia="fr-FR"/>
        </w:rPr>
        <w:t xml:space="preserve">une concentration des terres productives entre les mains d’un petit nombre » (134). </w:t>
      </w:r>
      <w:r w:rsidRPr="00A338A2">
        <w:rPr>
          <w:rFonts w:ascii="Times New Roman" w:eastAsia="Times New Roman" w:hAnsi="Times New Roman" w:cs="Times New Roman"/>
          <w:sz w:val="24"/>
          <w:szCs w:val="24"/>
          <w:lang w:eastAsia="fr-FR"/>
        </w:rPr>
        <w:t>Le Pape François pense en particulier</w:t>
      </w:r>
      <w:r w:rsidRPr="00A338A2">
        <w:rPr>
          <w:rFonts w:ascii="Times New Roman" w:eastAsia="Times New Roman" w:hAnsi="Times New Roman" w:cs="Times New Roman"/>
          <w:i/>
          <w:iCs/>
          <w:sz w:val="24"/>
          <w:szCs w:val="24"/>
          <w:lang w:eastAsia="fr-FR"/>
        </w:rPr>
        <w:t xml:space="preserve"> « aux petits producteurs et travailleurs ruraux, à la biodiversité, au réseau des écosystèmes</w:t>
      </w:r>
      <w:r w:rsidRPr="00A338A2">
        <w:rPr>
          <w:rFonts w:ascii="Times New Roman" w:eastAsia="Times New Roman" w:hAnsi="Times New Roman" w:cs="Times New Roman"/>
          <w:sz w:val="24"/>
          <w:szCs w:val="24"/>
          <w:lang w:eastAsia="fr-FR"/>
        </w:rPr>
        <w:t xml:space="preserve">. » Pour cela, il est nécessaire de « </w:t>
      </w:r>
      <w:r w:rsidRPr="00A338A2">
        <w:rPr>
          <w:rFonts w:ascii="Times New Roman" w:eastAsia="Times New Roman" w:hAnsi="Times New Roman" w:cs="Times New Roman"/>
          <w:b/>
          <w:bCs/>
          <w:i/>
          <w:iCs/>
          <w:sz w:val="24"/>
          <w:szCs w:val="24"/>
          <w:lang w:eastAsia="fr-FR"/>
        </w:rPr>
        <w:t>garantir une discussion scientifique et sociale qui soit responsable et large, capable de prendre en compte toute l’information disponible et d’appeler les choses par leur nom</w:t>
      </w:r>
      <w:r w:rsidRPr="00A338A2">
        <w:rPr>
          <w:rFonts w:ascii="Times New Roman" w:eastAsia="Times New Roman" w:hAnsi="Times New Roman" w:cs="Times New Roman"/>
          <w:b/>
          <w:bCs/>
          <w:sz w:val="24"/>
          <w:szCs w:val="24"/>
          <w:lang w:eastAsia="fr-FR"/>
        </w:rPr>
        <w:t xml:space="preserve"> </w:t>
      </w:r>
      <w:r w:rsidRPr="00A338A2">
        <w:rPr>
          <w:rFonts w:ascii="Times New Roman" w:eastAsia="Times New Roman" w:hAnsi="Times New Roman" w:cs="Times New Roman"/>
          <w:sz w:val="24"/>
          <w:szCs w:val="24"/>
          <w:lang w:eastAsia="fr-FR"/>
        </w:rPr>
        <w:t xml:space="preserve">» (135), à partir de « </w:t>
      </w:r>
      <w:r w:rsidRPr="00A338A2">
        <w:rPr>
          <w:rFonts w:ascii="Times New Roman" w:eastAsia="Times New Roman" w:hAnsi="Times New Roman" w:cs="Times New Roman"/>
          <w:i/>
          <w:iCs/>
          <w:sz w:val="24"/>
          <w:szCs w:val="24"/>
          <w:lang w:eastAsia="fr-FR"/>
        </w:rPr>
        <w:t>diverses lignes de recherche, autonomes et interdisciplinaires</w:t>
      </w:r>
      <w:r w:rsidRPr="00A338A2">
        <w:rPr>
          <w:rFonts w:ascii="Times New Roman" w:eastAsia="Times New Roman" w:hAnsi="Times New Roman" w:cs="Times New Roman"/>
          <w:sz w:val="24"/>
          <w:szCs w:val="24"/>
          <w:lang w:eastAsia="fr-FR"/>
        </w:rPr>
        <w:t xml:space="preserve"> » (135).</w:t>
      </w:r>
    </w:p>
    <w:p w14:paraId="5FDD690B" w14:textId="77777777" w:rsidR="00A338A2" w:rsidRPr="00A338A2" w:rsidRDefault="00A338A2" w:rsidP="00A338A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338A2">
        <w:rPr>
          <w:rFonts w:ascii="Times New Roman" w:eastAsia="Times New Roman" w:hAnsi="Times New Roman" w:cs="Times New Roman"/>
          <w:sz w:val="24"/>
          <w:szCs w:val="24"/>
          <w:lang w:eastAsia="fr-FR"/>
        </w:rPr>
        <w:t>Chapitre IV – Une Écologie intégrale</w:t>
      </w:r>
    </w:p>
    <w:p w14:paraId="4C13A655" w14:textId="77777777" w:rsidR="00A338A2" w:rsidRPr="00A338A2" w:rsidRDefault="00A338A2" w:rsidP="00A338A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338A2">
        <w:rPr>
          <w:rFonts w:ascii="Times New Roman" w:eastAsia="Times New Roman" w:hAnsi="Times New Roman" w:cs="Times New Roman"/>
          <w:b/>
          <w:bCs/>
          <w:sz w:val="24"/>
          <w:szCs w:val="24"/>
          <w:lang w:eastAsia="fr-FR"/>
        </w:rPr>
        <w:t> </w:t>
      </w:r>
      <w:r w:rsidRPr="00A338A2">
        <w:rPr>
          <w:rFonts w:ascii="Times New Roman" w:eastAsia="Times New Roman" w:hAnsi="Times New Roman" w:cs="Times New Roman"/>
          <w:sz w:val="24"/>
          <w:szCs w:val="24"/>
          <w:lang w:eastAsia="fr-FR"/>
        </w:rPr>
        <w:t>Le cœur de la proposition de l’</w:t>
      </w:r>
      <w:hyperlink r:id="rId26" w:tooltip="Lettre solennelle du Pape adressée à l'Eglise catholique." w:history="1">
        <w:r w:rsidRPr="00A338A2">
          <w:rPr>
            <w:rFonts w:ascii="Times New Roman" w:eastAsia="Times New Roman" w:hAnsi="Times New Roman" w:cs="Times New Roman"/>
            <w:color w:val="0000FF"/>
            <w:sz w:val="24"/>
            <w:szCs w:val="24"/>
            <w:u w:val="single"/>
            <w:lang w:eastAsia="fr-FR"/>
          </w:rPr>
          <w:t>encyclique</w:t>
        </w:r>
      </w:hyperlink>
      <w:r w:rsidRPr="00A338A2">
        <w:rPr>
          <w:rFonts w:ascii="Times New Roman" w:eastAsia="Times New Roman" w:hAnsi="Times New Roman" w:cs="Times New Roman"/>
          <w:sz w:val="24"/>
          <w:szCs w:val="24"/>
          <w:lang w:eastAsia="fr-FR"/>
        </w:rPr>
        <w:t xml:space="preserve"> est l’écologie intégrale comme nouveau paradigme de justice ; une écologie qui « </w:t>
      </w:r>
      <w:r w:rsidRPr="00A338A2">
        <w:rPr>
          <w:rFonts w:ascii="Times New Roman" w:eastAsia="Times New Roman" w:hAnsi="Times New Roman" w:cs="Times New Roman"/>
          <w:i/>
          <w:iCs/>
          <w:sz w:val="24"/>
          <w:szCs w:val="24"/>
          <w:lang w:eastAsia="fr-FR"/>
        </w:rPr>
        <w:t xml:space="preserve">incorpore la place spécifique de l’être humain dans ce monde et ses relations avec la réalité qui l’entoure </w:t>
      </w:r>
      <w:r w:rsidRPr="00A338A2">
        <w:rPr>
          <w:rFonts w:ascii="Times New Roman" w:eastAsia="Times New Roman" w:hAnsi="Times New Roman" w:cs="Times New Roman"/>
          <w:sz w:val="24"/>
          <w:szCs w:val="24"/>
          <w:lang w:eastAsia="fr-FR"/>
        </w:rPr>
        <w:t xml:space="preserve">» (15). En effet, </w:t>
      </w:r>
      <w:r w:rsidRPr="00A338A2">
        <w:rPr>
          <w:rFonts w:ascii="Times New Roman" w:eastAsia="Times New Roman" w:hAnsi="Times New Roman" w:cs="Times New Roman"/>
          <w:b/>
          <w:bCs/>
          <w:sz w:val="24"/>
          <w:szCs w:val="24"/>
          <w:lang w:eastAsia="fr-FR"/>
        </w:rPr>
        <w:t xml:space="preserve">nous ne pouvons « </w:t>
      </w:r>
      <w:r w:rsidRPr="00A338A2">
        <w:rPr>
          <w:rFonts w:ascii="Times New Roman" w:eastAsia="Times New Roman" w:hAnsi="Times New Roman" w:cs="Times New Roman"/>
          <w:b/>
          <w:bCs/>
          <w:i/>
          <w:iCs/>
          <w:sz w:val="24"/>
          <w:szCs w:val="24"/>
          <w:lang w:eastAsia="fr-FR"/>
        </w:rPr>
        <w:t>concevoir la nature comme séparée de nous ou comme un simple cadre de notre vie</w:t>
      </w:r>
      <w:r w:rsidRPr="00A338A2">
        <w:rPr>
          <w:rFonts w:ascii="Times New Roman" w:eastAsia="Times New Roman" w:hAnsi="Times New Roman" w:cs="Times New Roman"/>
          <w:b/>
          <w:bCs/>
          <w:sz w:val="24"/>
          <w:szCs w:val="24"/>
          <w:lang w:eastAsia="fr-FR"/>
        </w:rPr>
        <w:t xml:space="preserve"> </w:t>
      </w:r>
      <w:r w:rsidRPr="00A338A2">
        <w:rPr>
          <w:rFonts w:ascii="Times New Roman" w:eastAsia="Times New Roman" w:hAnsi="Times New Roman" w:cs="Times New Roman"/>
          <w:sz w:val="24"/>
          <w:szCs w:val="24"/>
          <w:lang w:eastAsia="fr-FR"/>
        </w:rPr>
        <w:t>» (139). Ceci est valable pour divers champs, de l’économie à la politique, dans les différentes cultures, et de façon plus particulière dans celles qui sont les plus menacées, mais aussi dans chaque moment de notre vie quotidienne.</w:t>
      </w:r>
    </w:p>
    <w:p w14:paraId="28E0F4D4" w14:textId="77777777" w:rsidR="00A338A2" w:rsidRPr="00A338A2" w:rsidRDefault="00A338A2" w:rsidP="00A338A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338A2">
        <w:rPr>
          <w:rFonts w:ascii="Times New Roman" w:eastAsia="Times New Roman" w:hAnsi="Times New Roman" w:cs="Times New Roman"/>
          <w:sz w:val="24"/>
          <w:szCs w:val="24"/>
          <w:lang w:eastAsia="fr-FR"/>
        </w:rPr>
        <w:lastRenderedPageBreak/>
        <w:t xml:space="preserve">La perspective de l’écologie intégrale met également en jeu une écologie des institutions : « Si tout est lié, l’état des institutions d’une société a aussi des conséquences sur l’environnement et sur la qualité de vie humaine : </w:t>
      </w:r>
      <w:r w:rsidRPr="00A338A2">
        <w:rPr>
          <w:rFonts w:ascii="Times New Roman" w:eastAsia="Times New Roman" w:hAnsi="Times New Roman" w:cs="Times New Roman"/>
          <w:b/>
          <w:bCs/>
          <w:i/>
          <w:iCs/>
          <w:sz w:val="24"/>
          <w:szCs w:val="24"/>
          <w:lang w:eastAsia="fr-FR"/>
        </w:rPr>
        <w:t xml:space="preserve">Toute atteinte à la solidarité et à l’amitié civique provoque des dommages à l’environnement </w:t>
      </w:r>
      <w:r w:rsidRPr="00A338A2">
        <w:rPr>
          <w:rFonts w:ascii="Times New Roman" w:eastAsia="Times New Roman" w:hAnsi="Times New Roman" w:cs="Times New Roman"/>
          <w:sz w:val="24"/>
          <w:szCs w:val="24"/>
          <w:lang w:eastAsia="fr-FR"/>
        </w:rPr>
        <w:t>» (142).</w:t>
      </w:r>
    </w:p>
    <w:p w14:paraId="591D3CB6" w14:textId="77777777" w:rsidR="00A338A2" w:rsidRPr="00A338A2" w:rsidRDefault="00A338A2" w:rsidP="00A338A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338A2">
        <w:rPr>
          <w:rFonts w:ascii="Times New Roman" w:eastAsia="Times New Roman" w:hAnsi="Times New Roman" w:cs="Times New Roman"/>
          <w:sz w:val="24"/>
          <w:szCs w:val="24"/>
          <w:lang w:eastAsia="fr-FR"/>
        </w:rPr>
        <w:t xml:space="preserve">Avec de nombreux exemples concrets, le Pape François ne fait que répéter sa propre pensée : il y a un lien entre les questions environnementales et les questions sociales et humaines qui ne peut pas être rompu. Ainsi « </w:t>
      </w:r>
      <w:r w:rsidRPr="00A338A2">
        <w:rPr>
          <w:rFonts w:ascii="Times New Roman" w:eastAsia="Times New Roman" w:hAnsi="Times New Roman" w:cs="Times New Roman"/>
          <w:i/>
          <w:iCs/>
          <w:sz w:val="24"/>
          <w:szCs w:val="24"/>
          <w:lang w:eastAsia="fr-FR"/>
        </w:rPr>
        <w:t>l’analyse des problèmes environnementaux est inséparable de l’analyse des contextes humains, familiaux, de travail, urbains, et de la relation de chaque personne avec elle-même</w:t>
      </w:r>
      <w:r w:rsidRPr="00A338A2">
        <w:rPr>
          <w:rFonts w:ascii="Times New Roman" w:eastAsia="Times New Roman" w:hAnsi="Times New Roman" w:cs="Times New Roman"/>
          <w:sz w:val="24"/>
          <w:szCs w:val="24"/>
          <w:lang w:eastAsia="fr-FR"/>
        </w:rPr>
        <w:t xml:space="preserve"> » (141), ou « </w:t>
      </w:r>
      <w:r w:rsidRPr="00A338A2">
        <w:rPr>
          <w:rFonts w:ascii="Times New Roman" w:eastAsia="Times New Roman" w:hAnsi="Times New Roman" w:cs="Times New Roman"/>
          <w:i/>
          <w:iCs/>
          <w:sz w:val="24"/>
          <w:szCs w:val="24"/>
          <w:lang w:eastAsia="fr-FR"/>
        </w:rPr>
        <w:t>il n’y a pas deux crises séparées, l’une environnementale et l’autre sociale, mais une seule et complexe crise socio-environnementale.</w:t>
      </w:r>
      <w:r w:rsidRPr="00A338A2">
        <w:rPr>
          <w:rFonts w:ascii="Times New Roman" w:eastAsia="Times New Roman" w:hAnsi="Times New Roman" w:cs="Times New Roman"/>
          <w:sz w:val="24"/>
          <w:szCs w:val="24"/>
          <w:lang w:eastAsia="fr-FR"/>
        </w:rPr>
        <w:t xml:space="preserve"> » (139).</w:t>
      </w:r>
    </w:p>
    <w:p w14:paraId="51AEE7D6" w14:textId="77777777" w:rsidR="00A338A2" w:rsidRPr="00A338A2" w:rsidRDefault="00A338A2" w:rsidP="00A338A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338A2">
        <w:rPr>
          <w:rFonts w:ascii="Times New Roman" w:eastAsia="Times New Roman" w:hAnsi="Times New Roman" w:cs="Times New Roman"/>
          <w:sz w:val="24"/>
          <w:szCs w:val="24"/>
          <w:lang w:eastAsia="fr-FR"/>
        </w:rPr>
        <w:t xml:space="preserve">Cette écologie intégrale est « </w:t>
      </w:r>
      <w:r w:rsidRPr="00A338A2">
        <w:rPr>
          <w:rFonts w:ascii="Times New Roman" w:eastAsia="Times New Roman" w:hAnsi="Times New Roman" w:cs="Times New Roman"/>
          <w:i/>
          <w:iCs/>
          <w:sz w:val="24"/>
          <w:szCs w:val="24"/>
          <w:lang w:eastAsia="fr-FR"/>
        </w:rPr>
        <w:t>inséparable de la notion de bien commun</w:t>
      </w:r>
      <w:r w:rsidRPr="00A338A2">
        <w:rPr>
          <w:rFonts w:ascii="Times New Roman" w:eastAsia="Times New Roman" w:hAnsi="Times New Roman" w:cs="Times New Roman"/>
          <w:sz w:val="24"/>
          <w:szCs w:val="24"/>
          <w:lang w:eastAsia="fr-FR"/>
        </w:rPr>
        <w:t xml:space="preserve"> » (156), mais est à comprendre de manière concrète : dans le contexte contemporain, « </w:t>
      </w:r>
      <w:r w:rsidRPr="00A338A2">
        <w:rPr>
          <w:rFonts w:ascii="Times New Roman" w:eastAsia="Times New Roman" w:hAnsi="Times New Roman" w:cs="Times New Roman"/>
          <w:i/>
          <w:iCs/>
          <w:sz w:val="24"/>
          <w:szCs w:val="24"/>
          <w:lang w:eastAsia="fr-FR"/>
        </w:rPr>
        <w:t xml:space="preserve">où il y a tant d’inégalités et où sont toujours plus nombreuses les personnes marginalisées, privées des droits humains fondamentaux » </w:t>
      </w:r>
      <w:r w:rsidRPr="00A338A2">
        <w:rPr>
          <w:rFonts w:ascii="Times New Roman" w:eastAsia="Times New Roman" w:hAnsi="Times New Roman" w:cs="Times New Roman"/>
          <w:sz w:val="24"/>
          <w:szCs w:val="24"/>
          <w:lang w:eastAsia="fr-FR"/>
        </w:rPr>
        <w:t xml:space="preserve">(158), s’engager pour le bien commun signifie faire des choix qui privilégie « </w:t>
      </w:r>
      <w:r w:rsidRPr="00A338A2">
        <w:rPr>
          <w:rFonts w:ascii="Times New Roman" w:eastAsia="Times New Roman" w:hAnsi="Times New Roman" w:cs="Times New Roman"/>
          <w:b/>
          <w:bCs/>
          <w:i/>
          <w:iCs/>
          <w:sz w:val="24"/>
          <w:szCs w:val="24"/>
          <w:lang w:eastAsia="fr-FR"/>
        </w:rPr>
        <w:t>une option préférentielle pour les plus pauvres</w:t>
      </w:r>
      <w:r w:rsidRPr="00A338A2">
        <w:rPr>
          <w:rFonts w:ascii="Times New Roman" w:eastAsia="Times New Roman" w:hAnsi="Times New Roman" w:cs="Times New Roman"/>
          <w:b/>
          <w:bCs/>
          <w:sz w:val="24"/>
          <w:szCs w:val="24"/>
          <w:lang w:eastAsia="fr-FR"/>
        </w:rPr>
        <w:t xml:space="preserve"> </w:t>
      </w:r>
      <w:r w:rsidRPr="00A338A2">
        <w:rPr>
          <w:rFonts w:ascii="Times New Roman" w:eastAsia="Times New Roman" w:hAnsi="Times New Roman" w:cs="Times New Roman"/>
          <w:sz w:val="24"/>
          <w:szCs w:val="24"/>
          <w:lang w:eastAsia="fr-FR"/>
        </w:rPr>
        <w:t>» (158).</w:t>
      </w:r>
    </w:p>
    <w:p w14:paraId="3E00CECA" w14:textId="77777777" w:rsidR="00A338A2" w:rsidRPr="00A338A2" w:rsidRDefault="00A338A2" w:rsidP="00A338A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338A2">
        <w:rPr>
          <w:rFonts w:ascii="Times New Roman" w:eastAsia="Times New Roman" w:hAnsi="Times New Roman" w:cs="Times New Roman"/>
          <w:sz w:val="24"/>
          <w:szCs w:val="24"/>
          <w:lang w:eastAsia="fr-FR"/>
        </w:rPr>
        <w:t xml:space="preserve">C’est aussi le meilleur moyen pour laisser un monde durable aux générations futures, à travers un engagement à prendre soin des pauvres d’aujourd’hui, comme le soulignait déjà Benoît XVI : « </w:t>
      </w:r>
      <w:r w:rsidRPr="00A338A2">
        <w:rPr>
          <w:rFonts w:ascii="Times New Roman" w:eastAsia="Times New Roman" w:hAnsi="Times New Roman" w:cs="Times New Roman"/>
          <w:b/>
          <w:bCs/>
          <w:i/>
          <w:iCs/>
          <w:sz w:val="24"/>
          <w:szCs w:val="24"/>
          <w:lang w:eastAsia="fr-FR"/>
        </w:rPr>
        <w:t xml:space="preserve">au-delà d’une loyale solidarité intergénérationnelle, l’urgente nécessité morale d’une solidarité </w:t>
      </w:r>
      <w:proofErr w:type="spellStart"/>
      <w:r w:rsidRPr="00A338A2">
        <w:rPr>
          <w:rFonts w:ascii="Times New Roman" w:eastAsia="Times New Roman" w:hAnsi="Times New Roman" w:cs="Times New Roman"/>
          <w:b/>
          <w:bCs/>
          <w:i/>
          <w:iCs/>
          <w:sz w:val="24"/>
          <w:szCs w:val="24"/>
          <w:lang w:eastAsia="fr-FR"/>
        </w:rPr>
        <w:t>intra-générationnelle</w:t>
      </w:r>
      <w:proofErr w:type="spellEnd"/>
      <w:r w:rsidRPr="00A338A2">
        <w:rPr>
          <w:rFonts w:ascii="Times New Roman" w:eastAsia="Times New Roman" w:hAnsi="Times New Roman" w:cs="Times New Roman"/>
          <w:b/>
          <w:bCs/>
          <w:i/>
          <w:iCs/>
          <w:sz w:val="24"/>
          <w:szCs w:val="24"/>
          <w:lang w:eastAsia="fr-FR"/>
        </w:rPr>
        <w:t xml:space="preserve"> renouvelée doit être réaffirmée</w:t>
      </w:r>
      <w:r w:rsidRPr="00A338A2">
        <w:rPr>
          <w:rFonts w:ascii="Times New Roman" w:eastAsia="Times New Roman" w:hAnsi="Times New Roman" w:cs="Times New Roman"/>
          <w:i/>
          <w:iCs/>
          <w:sz w:val="24"/>
          <w:szCs w:val="24"/>
          <w:lang w:eastAsia="fr-FR"/>
        </w:rPr>
        <w:t xml:space="preserve"> »</w:t>
      </w:r>
      <w:r w:rsidRPr="00A338A2">
        <w:rPr>
          <w:rFonts w:ascii="Times New Roman" w:eastAsia="Times New Roman" w:hAnsi="Times New Roman" w:cs="Times New Roman"/>
          <w:sz w:val="24"/>
          <w:szCs w:val="24"/>
          <w:lang w:eastAsia="fr-FR"/>
        </w:rPr>
        <w:t xml:space="preserve"> (162).</w:t>
      </w:r>
    </w:p>
    <w:p w14:paraId="4009F140" w14:textId="77777777" w:rsidR="00A338A2" w:rsidRPr="00A338A2" w:rsidRDefault="00A338A2" w:rsidP="00A338A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338A2">
        <w:rPr>
          <w:rFonts w:ascii="Times New Roman" w:eastAsia="Times New Roman" w:hAnsi="Times New Roman" w:cs="Times New Roman"/>
          <w:sz w:val="24"/>
          <w:szCs w:val="24"/>
          <w:lang w:eastAsia="fr-FR"/>
        </w:rPr>
        <w:t>L’écologie intégrale investit aussi la vie quotidienne, à laquelle l’</w:t>
      </w:r>
      <w:hyperlink r:id="rId27" w:tooltip="Lettre solennelle du Pape adressée à l'Eglise catholique." w:history="1">
        <w:r w:rsidRPr="00A338A2">
          <w:rPr>
            <w:rFonts w:ascii="Times New Roman" w:eastAsia="Times New Roman" w:hAnsi="Times New Roman" w:cs="Times New Roman"/>
            <w:color w:val="0000FF"/>
            <w:sz w:val="24"/>
            <w:szCs w:val="24"/>
            <w:u w:val="single"/>
            <w:lang w:eastAsia="fr-FR"/>
          </w:rPr>
          <w:t>encyclique</w:t>
        </w:r>
      </w:hyperlink>
      <w:r w:rsidRPr="00A338A2">
        <w:rPr>
          <w:rFonts w:ascii="Times New Roman" w:eastAsia="Times New Roman" w:hAnsi="Times New Roman" w:cs="Times New Roman"/>
          <w:sz w:val="24"/>
          <w:szCs w:val="24"/>
          <w:lang w:eastAsia="fr-FR"/>
        </w:rPr>
        <w:t xml:space="preserve"> consacre une attention spécifique, en particulier dans un environnement urbain. L’être humain a une grande capacité d’adaptation et « </w:t>
      </w:r>
      <w:r w:rsidRPr="00A338A2">
        <w:rPr>
          <w:rFonts w:ascii="Times New Roman" w:eastAsia="Times New Roman" w:hAnsi="Times New Roman" w:cs="Times New Roman"/>
          <w:b/>
          <w:bCs/>
          <w:i/>
          <w:iCs/>
          <w:sz w:val="24"/>
          <w:szCs w:val="24"/>
          <w:lang w:eastAsia="fr-FR"/>
        </w:rPr>
        <w:t>la créativité et la générosité sont admirables de la part de personnes comme de groupes qui sont capables de transcender les limites de l’environnement</w:t>
      </w:r>
      <w:r w:rsidRPr="00A338A2">
        <w:rPr>
          <w:rFonts w:ascii="Times New Roman" w:eastAsia="Times New Roman" w:hAnsi="Times New Roman" w:cs="Times New Roman"/>
          <w:sz w:val="24"/>
          <w:szCs w:val="24"/>
          <w:lang w:eastAsia="fr-FR"/>
        </w:rPr>
        <w:t xml:space="preserve"> […] </w:t>
      </w:r>
      <w:r w:rsidRPr="00A338A2">
        <w:rPr>
          <w:rFonts w:ascii="Times New Roman" w:eastAsia="Times New Roman" w:hAnsi="Times New Roman" w:cs="Times New Roman"/>
          <w:i/>
          <w:iCs/>
          <w:sz w:val="24"/>
          <w:szCs w:val="24"/>
          <w:lang w:eastAsia="fr-FR"/>
        </w:rPr>
        <w:t>en apprenant à orienter leur vie au milieu du désordre et de la précarité »</w:t>
      </w:r>
      <w:r w:rsidRPr="00A338A2">
        <w:rPr>
          <w:rFonts w:ascii="Times New Roman" w:eastAsia="Times New Roman" w:hAnsi="Times New Roman" w:cs="Times New Roman"/>
          <w:sz w:val="24"/>
          <w:szCs w:val="24"/>
          <w:lang w:eastAsia="fr-FR"/>
        </w:rPr>
        <w:t xml:space="preserve"> (148). Un développement authentique présuppose une amélioration intégrale de la qualité de la vie humaine : espaces publics, logements, transports etc… (150154)</w:t>
      </w:r>
    </w:p>
    <w:p w14:paraId="5879043B" w14:textId="77777777" w:rsidR="00A338A2" w:rsidRPr="00A338A2" w:rsidRDefault="00A338A2" w:rsidP="00A338A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338A2">
        <w:rPr>
          <w:rFonts w:ascii="Times New Roman" w:eastAsia="Times New Roman" w:hAnsi="Times New Roman" w:cs="Times New Roman"/>
          <w:sz w:val="24"/>
          <w:szCs w:val="24"/>
          <w:lang w:eastAsia="fr-FR"/>
        </w:rPr>
        <w:t xml:space="preserve">Dans ce sens, « </w:t>
      </w:r>
      <w:r w:rsidRPr="00A338A2">
        <w:rPr>
          <w:rFonts w:ascii="Times New Roman" w:eastAsia="Times New Roman" w:hAnsi="Times New Roman" w:cs="Times New Roman"/>
          <w:i/>
          <w:iCs/>
          <w:sz w:val="24"/>
          <w:szCs w:val="24"/>
          <w:lang w:eastAsia="fr-FR"/>
        </w:rPr>
        <w:t xml:space="preserve">il faut reconnaître que notre propre corps nous met en relation directe avec l’environnement et avec les autres êtres vivants. </w:t>
      </w:r>
      <w:r w:rsidRPr="00A338A2">
        <w:rPr>
          <w:rFonts w:ascii="Times New Roman" w:eastAsia="Times New Roman" w:hAnsi="Times New Roman" w:cs="Times New Roman"/>
          <w:b/>
          <w:bCs/>
          <w:i/>
          <w:iCs/>
          <w:sz w:val="24"/>
          <w:szCs w:val="24"/>
          <w:lang w:eastAsia="fr-FR"/>
        </w:rPr>
        <w:t>L’acceptation de son propre corps comme don de Dieu est nécessaire pour accueillir et pour accepter le monde tout entier comme don du Père et maison commune</w:t>
      </w:r>
      <w:r w:rsidRPr="00A338A2">
        <w:rPr>
          <w:rFonts w:ascii="Times New Roman" w:eastAsia="Times New Roman" w:hAnsi="Times New Roman" w:cs="Times New Roman"/>
          <w:i/>
          <w:iCs/>
          <w:sz w:val="24"/>
          <w:szCs w:val="24"/>
          <w:lang w:eastAsia="fr-FR"/>
        </w:rPr>
        <w:t xml:space="preserve"> ; tandis qu’une logique de domination sur son propre corps devient une logique, parfois subtile, de domination sur la création</w:t>
      </w:r>
      <w:r w:rsidRPr="00A338A2">
        <w:rPr>
          <w:rFonts w:ascii="Times New Roman" w:eastAsia="Times New Roman" w:hAnsi="Times New Roman" w:cs="Times New Roman"/>
          <w:sz w:val="24"/>
          <w:szCs w:val="24"/>
          <w:lang w:eastAsia="fr-FR"/>
        </w:rPr>
        <w:t xml:space="preserve"> ». (155)</w:t>
      </w:r>
    </w:p>
    <w:p w14:paraId="35A43F6C" w14:textId="77777777" w:rsidR="00A338A2" w:rsidRPr="00A338A2" w:rsidRDefault="00A338A2" w:rsidP="00A338A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338A2">
        <w:rPr>
          <w:rFonts w:ascii="Times New Roman" w:eastAsia="Times New Roman" w:hAnsi="Times New Roman" w:cs="Times New Roman"/>
          <w:sz w:val="24"/>
          <w:szCs w:val="24"/>
          <w:lang w:eastAsia="fr-FR"/>
        </w:rPr>
        <w:t>Chapitre V – Quelques lignes d’orientation et d’action.</w:t>
      </w:r>
    </w:p>
    <w:p w14:paraId="7921F2F7" w14:textId="77777777" w:rsidR="00A338A2" w:rsidRPr="00A338A2" w:rsidRDefault="00A338A2" w:rsidP="00A338A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338A2">
        <w:rPr>
          <w:rFonts w:ascii="Times New Roman" w:eastAsia="Times New Roman" w:hAnsi="Times New Roman" w:cs="Times New Roman"/>
          <w:sz w:val="24"/>
          <w:szCs w:val="24"/>
          <w:lang w:eastAsia="fr-FR"/>
        </w:rPr>
        <w:t xml:space="preserve">Ce chapitre pose la question de ce que nous pouvons et devons faire. Les analyses ne peuvent suffire. Il faut des propositions « </w:t>
      </w:r>
      <w:r w:rsidRPr="00A338A2">
        <w:rPr>
          <w:rFonts w:ascii="Times New Roman" w:eastAsia="Times New Roman" w:hAnsi="Times New Roman" w:cs="Times New Roman"/>
          <w:i/>
          <w:iCs/>
          <w:sz w:val="24"/>
          <w:szCs w:val="24"/>
          <w:lang w:eastAsia="fr-FR"/>
        </w:rPr>
        <w:t>de dialogue et d’action qui concernent aussi bien chacun de nous que la politique internationale.</w:t>
      </w:r>
      <w:r w:rsidRPr="00A338A2">
        <w:rPr>
          <w:rFonts w:ascii="Times New Roman" w:eastAsia="Times New Roman" w:hAnsi="Times New Roman" w:cs="Times New Roman"/>
          <w:sz w:val="24"/>
          <w:szCs w:val="24"/>
          <w:lang w:eastAsia="fr-FR"/>
        </w:rPr>
        <w:t xml:space="preserve"> » (15) et qui nous aident « </w:t>
      </w:r>
      <w:r w:rsidRPr="00A338A2">
        <w:rPr>
          <w:rFonts w:ascii="Times New Roman" w:eastAsia="Times New Roman" w:hAnsi="Times New Roman" w:cs="Times New Roman"/>
          <w:i/>
          <w:iCs/>
          <w:sz w:val="24"/>
          <w:szCs w:val="24"/>
          <w:lang w:eastAsia="fr-FR"/>
        </w:rPr>
        <w:t>à sortir de la spirale d’autodestruction dans laquelle nous nous enfonçons</w:t>
      </w:r>
      <w:r w:rsidRPr="00A338A2">
        <w:rPr>
          <w:rFonts w:ascii="Times New Roman" w:eastAsia="Times New Roman" w:hAnsi="Times New Roman" w:cs="Times New Roman"/>
          <w:sz w:val="24"/>
          <w:szCs w:val="24"/>
          <w:lang w:eastAsia="fr-FR"/>
        </w:rPr>
        <w:t xml:space="preserve"> » (163) Pour le Pape François, il est essentiel que la construction de chemins concrets ne soit pas abordée de manière idéologique, superficielle ou réductionniste. Pour cela, le dialogue est indispensable, un terme présent dans le titre de chaque section de ce chapitre. « </w:t>
      </w:r>
      <w:r w:rsidRPr="00A338A2">
        <w:rPr>
          <w:rFonts w:ascii="Times New Roman" w:eastAsia="Times New Roman" w:hAnsi="Times New Roman" w:cs="Times New Roman"/>
          <w:i/>
          <w:iCs/>
          <w:sz w:val="24"/>
          <w:szCs w:val="24"/>
          <w:lang w:eastAsia="fr-FR"/>
        </w:rPr>
        <w:t xml:space="preserve">Dans certaines discussions sur des questions liées à l’environnement, il est difficile de parvenir à un consensus. […] </w:t>
      </w:r>
      <w:r w:rsidRPr="00A338A2">
        <w:rPr>
          <w:rFonts w:ascii="Times New Roman" w:eastAsia="Times New Roman" w:hAnsi="Times New Roman" w:cs="Times New Roman"/>
          <w:b/>
          <w:bCs/>
          <w:i/>
          <w:iCs/>
          <w:sz w:val="24"/>
          <w:szCs w:val="24"/>
          <w:lang w:eastAsia="fr-FR"/>
        </w:rPr>
        <w:t>l’Église n’a pas la prétention de juger des questions scientifiques ni de se substituer à la politique, mais j’invite à un débat honnête et transparent, pour que les besoins particuliers ou les idéologies n’affectent pas le bien commun</w:t>
      </w:r>
      <w:r w:rsidRPr="00A338A2">
        <w:rPr>
          <w:rFonts w:ascii="Times New Roman" w:eastAsia="Times New Roman" w:hAnsi="Times New Roman" w:cs="Times New Roman"/>
          <w:sz w:val="24"/>
          <w:szCs w:val="24"/>
          <w:lang w:eastAsia="fr-FR"/>
        </w:rPr>
        <w:t xml:space="preserve"> »(188).</w:t>
      </w:r>
    </w:p>
    <w:p w14:paraId="2672DAAE" w14:textId="77777777" w:rsidR="00A338A2" w:rsidRPr="00A338A2" w:rsidRDefault="00A338A2" w:rsidP="00A338A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338A2">
        <w:rPr>
          <w:rFonts w:ascii="Times New Roman" w:eastAsia="Times New Roman" w:hAnsi="Times New Roman" w:cs="Times New Roman"/>
          <w:sz w:val="24"/>
          <w:szCs w:val="24"/>
          <w:lang w:eastAsia="fr-FR"/>
        </w:rPr>
        <w:lastRenderedPageBreak/>
        <w:t xml:space="preserve">Sur cette base, le Pape François ne craint pas de formuler un jugement sévère sur les récentes dynamiques internationales : « </w:t>
      </w:r>
      <w:r w:rsidRPr="00A338A2">
        <w:rPr>
          <w:rFonts w:ascii="Times New Roman" w:eastAsia="Times New Roman" w:hAnsi="Times New Roman" w:cs="Times New Roman"/>
          <w:b/>
          <w:bCs/>
          <w:i/>
          <w:iCs/>
          <w:sz w:val="24"/>
          <w:szCs w:val="24"/>
          <w:lang w:eastAsia="fr-FR"/>
        </w:rPr>
        <w:t>les sommets mondiaux de ces dernières années sur l’environnement n’ont pas répondu aux attentes parce que, par manque de décision politique, ils ne sont pas parvenus à des accords généraux, vraiment significatifs et efficaces, sur l’environnement</w:t>
      </w:r>
      <w:r w:rsidRPr="00A338A2">
        <w:rPr>
          <w:rFonts w:ascii="Times New Roman" w:eastAsia="Times New Roman" w:hAnsi="Times New Roman" w:cs="Times New Roman"/>
          <w:sz w:val="24"/>
          <w:szCs w:val="24"/>
          <w:lang w:eastAsia="fr-FR"/>
        </w:rPr>
        <w:t xml:space="preserve"> » (166). Et de se demander : « </w:t>
      </w:r>
      <w:r w:rsidRPr="00A338A2">
        <w:rPr>
          <w:rFonts w:ascii="Times New Roman" w:eastAsia="Times New Roman" w:hAnsi="Times New Roman" w:cs="Times New Roman"/>
          <w:i/>
          <w:iCs/>
          <w:sz w:val="24"/>
          <w:szCs w:val="24"/>
          <w:lang w:eastAsia="fr-FR"/>
        </w:rPr>
        <w:t>Pourquoi veut-on préserver aujourd’hui un pouvoir qui laissera dans l’histoire le souvenir de son incapacité à intervenir quand il était urgent et nécessaire de le faire ?</w:t>
      </w:r>
      <w:r w:rsidRPr="00A338A2">
        <w:rPr>
          <w:rFonts w:ascii="Times New Roman" w:eastAsia="Times New Roman" w:hAnsi="Times New Roman" w:cs="Times New Roman"/>
          <w:sz w:val="24"/>
          <w:szCs w:val="24"/>
          <w:lang w:eastAsia="fr-FR"/>
        </w:rPr>
        <w:t xml:space="preserve"> » (57).</w:t>
      </w:r>
    </w:p>
    <w:p w14:paraId="1F3BFCE3" w14:textId="77777777" w:rsidR="00A338A2" w:rsidRPr="00A338A2" w:rsidRDefault="00A338A2" w:rsidP="00A338A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338A2">
        <w:rPr>
          <w:rFonts w:ascii="Times New Roman" w:eastAsia="Times New Roman" w:hAnsi="Times New Roman" w:cs="Times New Roman"/>
          <w:sz w:val="24"/>
          <w:szCs w:val="24"/>
          <w:lang w:eastAsia="fr-FR"/>
        </w:rPr>
        <w:t>Comme l’a rappelé plusieurs fois le Souverain Pontife, à partir de l’</w:t>
      </w:r>
      <w:hyperlink r:id="rId28" w:tooltip="Lettre solennelle du Pape adressée à l'Eglise catholique." w:history="1">
        <w:r w:rsidRPr="00A338A2">
          <w:rPr>
            <w:rFonts w:ascii="Times New Roman" w:eastAsia="Times New Roman" w:hAnsi="Times New Roman" w:cs="Times New Roman"/>
            <w:color w:val="0000FF"/>
            <w:sz w:val="24"/>
            <w:szCs w:val="24"/>
            <w:u w:val="single"/>
            <w:lang w:eastAsia="fr-FR"/>
          </w:rPr>
          <w:t>encyclique</w:t>
        </w:r>
      </w:hyperlink>
      <w:r w:rsidRPr="00A338A2">
        <w:rPr>
          <w:rFonts w:ascii="Times New Roman" w:eastAsia="Times New Roman" w:hAnsi="Times New Roman" w:cs="Times New Roman"/>
          <w:sz w:val="24"/>
          <w:szCs w:val="24"/>
          <w:lang w:eastAsia="fr-FR"/>
        </w:rPr>
        <w:t xml:space="preserve"> </w:t>
      </w:r>
      <w:proofErr w:type="spellStart"/>
      <w:r w:rsidRPr="00A338A2">
        <w:rPr>
          <w:rFonts w:ascii="Times New Roman" w:eastAsia="Times New Roman" w:hAnsi="Times New Roman" w:cs="Times New Roman"/>
          <w:i/>
          <w:iCs/>
          <w:sz w:val="24"/>
          <w:szCs w:val="24"/>
          <w:lang w:eastAsia="fr-FR"/>
        </w:rPr>
        <w:t>Pacem</w:t>
      </w:r>
      <w:proofErr w:type="spellEnd"/>
      <w:r w:rsidRPr="00A338A2">
        <w:rPr>
          <w:rFonts w:ascii="Times New Roman" w:eastAsia="Times New Roman" w:hAnsi="Times New Roman" w:cs="Times New Roman"/>
          <w:i/>
          <w:iCs/>
          <w:sz w:val="24"/>
          <w:szCs w:val="24"/>
          <w:lang w:eastAsia="fr-FR"/>
        </w:rPr>
        <w:t xml:space="preserve"> in terris, </w:t>
      </w:r>
      <w:r w:rsidRPr="00A338A2">
        <w:rPr>
          <w:rFonts w:ascii="Times New Roman" w:eastAsia="Times New Roman" w:hAnsi="Times New Roman" w:cs="Times New Roman"/>
          <w:sz w:val="24"/>
          <w:szCs w:val="24"/>
          <w:lang w:eastAsia="fr-FR"/>
        </w:rPr>
        <w:t xml:space="preserve">il faut des formes et des instruments efficaces de </w:t>
      </w:r>
      <w:r w:rsidRPr="00A338A2">
        <w:rPr>
          <w:rFonts w:ascii="Times New Roman" w:eastAsia="Times New Roman" w:hAnsi="Times New Roman" w:cs="Times New Roman"/>
          <w:i/>
          <w:iCs/>
          <w:sz w:val="24"/>
          <w:szCs w:val="24"/>
          <w:lang w:eastAsia="fr-FR"/>
        </w:rPr>
        <w:t xml:space="preserve">« gouvernance globale » </w:t>
      </w:r>
      <w:r w:rsidRPr="00A338A2">
        <w:rPr>
          <w:rFonts w:ascii="Times New Roman" w:eastAsia="Times New Roman" w:hAnsi="Times New Roman" w:cs="Times New Roman"/>
          <w:sz w:val="24"/>
          <w:szCs w:val="24"/>
          <w:lang w:eastAsia="fr-FR"/>
        </w:rPr>
        <w:t xml:space="preserve">(175) : « </w:t>
      </w:r>
      <w:r w:rsidRPr="00A338A2">
        <w:rPr>
          <w:rFonts w:ascii="Times New Roman" w:eastAsia="Times New Roman" w:hAnsi="Times New Roman" w:cs="Times New Roman"/>
          <w:i/>
          <w:iCs/>
          <w:sz w:val="24"/>
          <w:szCs w:val="24"/>
          <w:lang w:eastAsia="fr-FR"/>
        </w:rPr>
        <w:t>En définitive, il faut un accord sur les régimes de gestion, pour toute la gamme de ce qu’on appelle les ‘‘biens communs globaux’’</w:t>
      </w:r>
      <w:r w:rsidRPr="00A338A2">
        <w:rPr>
          <w:rFonts w:ascii="Times New Roman" w:eastAsia="Times New Roman" w:hAnsi="Times New Roman" w:cs="Times New Roman"/>
          <w:sz w:val="24"/>
          <w:szCs w:val="24"/>
          <w:lang w:eastAsia="fr-FR"/>
        </w:rPr>
        <w:t xml:space="preserve"> » (174), vu que « </w:t>
      </w:r>
      <w:r w:rsidRPr="00A338A2">
        <w:rPr>
          <w:rFonts w:ascii="Times New Roman" w:eastAsia="Times New Roman" w:hAnsi="Times New Roman" w:cs="Times New Roman"/>
          <w:i/>
          <w:iCs/>
          <w:sz w:val="24"/>
          <w:szCs w:val="24"/>
          <w:lang w:eastAsia="fr-FR"/>
        </w:rPr>
        <w:t xml:space="preserve">la protection de l’environnement ne peut pas être assurée uniquement en fonction du calcul financier des coûts et des bénéfices. </w:t>
      </w:r>
      <w:r w:rsidRPr="00A338A2">
        <w:rPr>
          <w:rFonts w:ascii="Times New Roman" w:eastAsia="Times New Roman" w:hAnsi="Times New Roman" w:cs="Times New Roman"/>
          <w:b/>
          <w:bCs/>
          <w:i/>
          <w:iCs/>
          <w:sz w:val="24"/>
          <w:szCs w:val="24"/>
          <w:lang w:eastAsia="fr-FR"/>
        </w:rPr>
        <w:t>L’environnement fait partie de ces biens que les mécanismes du marché ne sont pas en mesure de défendre ou de promouvoir de façon adéquate</w:t>
      </w:r>
      <w:r w:rsidRPr="00A338A2">
        <w:rPr>
          <w:rFonts w:ascii="Times New Roman" w:eastAsia="Times New Roman" w:hAnsi="Times New Roman" w:cs="Times New Roman"/>
          <w:sz w:val="24"/>
          <w:szCs w:val="24"/>
          <w:lang w:eastAsia="fr-FR"/>
        </w:rPr>
        <w:t xml:space="preserve"> » (190, qui reprend le </w:t>
      </w:r>
      <w:hyperlink r:id="rId29" w:tooltip="Condensé de la doctrine de la foi catholique." w:history="1">
        <w:r w:rsidRPr="00A338A2">
          <w:rPr>
            <w:rFonts w:ascii="Times New Roman" w:eastAsia="Times New Roman" w:hAnsi="Times New Roman" w:cs="Times New Roman"/>
            <w:color w:val="0000FF"/>
            <w:sz w:val="24"/>
            <w:szCs w:val="24"/>
            <w:u w:val="single"/>
            <w:lang w:eastAsia="fr-FR"/>
          </w:rPr>
          <w:t>Compendium</w:t>
        </w:r>
      </w:hyperlink>
      <w:r w:rsidRPr="00A338A2">
        <w:rPr>
          <w:rFonts w:ascii="Times New Roman" w:eastAsia="Times New Roman" w:hAnsi="Times New Roman" w:cs="Times New Roman"/>
          <w:sz w:val="24"/>
          <w:szCs w:val="24"/>
          <w:lang w:eastAsia="fr-FR"/>
        </w:rPr>
        <w:t xml:space="preserve"> de la doctrine sociale de l’Église)</w:t>
      </w:r>
    </w:p>
    <w:p w14:paraId="5B61425E" w14:textId="77777777" w:rsidR="00A338A2" w:rsidRPr="00A338A2" w:rsidRDefault="00A338A2" w:rsidP="00A338A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338A2">
        <w:rPr>
          <w:rFonts w:ascii="Times New Roman" w:eastAsia="Times New Roman" w:hAnsi="Times New Roman" w:cs="Times New Roman"/>
          <w:sz w:val="24"/>
          <w:szCs w:val="24"/>
          <w:lang w:eastAsia="fr-FR"/>
        </w:rPr>
        <w:t xml:space="preserve">Toujours dans ce chapitre, le Pape François insiste sur le développement de processus de décisions honnêtes et transparentes, pour pouvoir « </w:t>
      </w:r>
      <w:r w:rsidRPr="00A338A2">
        <w:rPr>
          <w:rFonts w:ascii="Times New Roman" w:eastAsia="Times New Roman" w:hAnsi="Times New Roman" w:cs="Times New Roman"/>
          <w:i/>
          <w:iCs/>
          <w:sz w:val="24"/>
          <w:szCs w:val="24"/>
          <w:lang w:eastAsia="fr-FR"/>
        </w:rPr>
        <w:t xml:space="preserve">discerner </w:t>
      </w:r>
      <w:r w:rsidRPr="00A338A2">
        <w:rPr>
          <w:rFonts w:ascii="Times New Roman" w:eastAsia="Times New Roman" w:hAnsi="Times New Roman" w:cs="Times New Roman"/>
          <w:sz w:val="24"/>
          <w:szCs w:val="24"/>
          <w:lang w:eastAsia="fr-FR"/>
        </w:rPr>
        <w:t xml:space="preserve">» quelles politiques et initiatives entrepreneuriales pourront mener vers un « </w:t>
      </w:r>
      <w:r w:rsidRPr="00A338A2">
        <w:rPr>
          <w:rFonts w:ascii="Times New Roman" w:eastAsia="Times New Roman" w:hAnsi="Times New Roman" w:cs="Times New Roman"/>
          <w:i/>
          <w:iCs/>
          <w:sz w:val="24"/>
          <w:szCs w:val="24"/>
          <w:lang w:eastAsia="fr-FR"/>
        </w:rPr>
        <w:t>développement intégral</w:t>
      </w:r>
      <w:r w:rsidRPr="00A338A2">
        <w:rPr>
          <w:rFonts w:ascii="Times New Roman" w:eastAsia="Times New Roman" w:hAnsi="Times New Roman" w:cs="Times New Roman"/>
          <w:sz w:val="24"/>
          <w:szCs w:val="24"/>
          <w:lang w:eastAsia="fr-FR"/>
        </w:rPr>
        <w:t xml:space="preserve"> » (185). En particulier, l’étude de l’impact environnemental d’un nouveau projet « </w:t>
      </w:r>
      <w:r w:rsidRPr="00A338A2">
        <w:rPr>
          <w:rFonts w:ascii="Times New Roman" w:eastAsia="Times New Roman" w:hAnsi="Times New Roman" w:cs="Times New Roman"/>
          <w:b/>
          <w:bCs/>
          <w:i/>
          <w:iCs/>
          <w:sz w:val="24"/>
          <w:szCs w:val="24"/>
          <w:lang w:eastAsia="fr-FR"/>
        </w:rPr>
        <w:t>requiert des processus politiques transparents et soumis au dialogue, alors que la corruption, qui cache le véritable impact environnemental d’un projet en échange de faveurs, conduit habituellement à des accords fallacieux au sujet desquels on évite information et large débat</w:t>
      </w:r>
      <w:r w:rsidRPr="00A338A2">
        <w:rPr>
          <w:rFonts w:ascii="Times New Roman" w:eastAsia="Times New Roman" w:hAnsi="Times New Roman" w:cs="Times New Roman"/>
          <w:b/>
          <w:bCs/>
          <w:sz w:val="24"/>
          <w:szCs w:val="24"/>
          <w:lang w:eastAsia="fr-FR"/>
        </w:rPr>
        <w:t>.</w:t>
      </w:r>
      <w:r w:rsidRPr="00A338A2">
        <w:rPr>
          <w:rFonts w:ascii="Times New Roman" w:eastAsia="Times New Roman" w:hAnsi="Times New Roman" w:cs="Times New Roman"/>
          <w:sz w:val="24"/>
          <w:szCs w:val="24"/>
          <w:lang w:eastAsia="fr-FR"/>
        </w:rPr>
        <w:t xml:space="preserve"> » (182)</w:t>
      </w:r>
    </w:p>
    <w:p w14:paraId="3D3BE8F0" w14:textId="77777777" w:rsidR="00A338A2" w:rsidRPr="00A338A2" w:rsidRDefault="00A338A2" w:rsidP="00A338A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338A2">
        <w:rPr>
          <w:rFonts w:ascii="Times New Roman" w:eastAsia="Times New Roman" w:hAnsi="Times New Roman" w:cs="Times New Roman"/>
          <w:sz w:val="24"/>
          <w:szCs w:val="24"/>
          <w:lang w:eastAsia="fr-FR"/>
        </w:rPr>
        <w:t xml:space="preserve">L’appel adressé à tout responsable politique est particulièrement incisif, afin qu’il ne cède pas « </w:t>
      </w:r>
      <w:r w:rsidRPr="00A338A2">
        <w:rPr>
          <w:rFonts w:ascii="Times New Roman" w:eastAsia="Times New Roman" w:hAnsi="Times New Roman" w:cs="Times New Roman"/>
          <w:i/>
          <w:iCs/>
          <w:sz w:val="24"/>
          <w:szCs w:val="24"/>
          <w:lang w:eastAsia="fr-FR"/>
        </w:rPr>
        <w:t>à la logique d’efficacité et d’immédiateté</w:t>
      </w:r>
      <w:r w:rsidRPr="00A338A2">
        <w:rPr>
          <w:rFonts w:ascii="Times New Roman" w:eastAsia="Times New Roman" w:hAnsi="Times New Roman" w:cs="Times New Roman"/>
          <w:sz w:val="24"/>
          <w:szCs w:val="24"/>
          <w:lang w:eastAsia="fr-FR"/>
        </w:rPr>
        <w:t xml:space="preserve"> » qui domine aujourd’hui. (181). « </w:t>
      </w:r>
      <w:r w:rsidRPr="00A338A2">
        <w:rPr>
          <w:rFonts w:ascii="Times New Roman" w:eastAsia="Times New Roman" w:hAnsi="Times New Roman" w:cs="Times New Roman"/>
          <w:b/>
          <w:bCs/>
          <w:i/>
          <w:iCs/>
          <w:sz w:val="24"/>
          <w:szCs w:val="24"/>
          <w:lang w:eastAsia="fr-FR"/>
        </w:rPr>
        <w:t>S’il ose le faire, cela le conduira à reconnaître la dignité que Dieu lui a donnée comme homme</w:t>
      </w:r>
      <w:r w:rsidRPr="00A338A2">
        <w:rPr>
          <w:rFonts w:ascii="Times New Roman" w:eastAsia="Times New Roman" w:hAnsi="Times New Roman" w:cs="Times New Roman"/>
          <w:i/>
          <w:iCs/>
          <w:sz w:val="24"/>
          <w:szCs w:val="24"/>
          <w:lang w:eastAsia="fr-FR"/>
        </w:rPr>
        <w:t xml:space="preserve">, et il laissera après son passage dans l’histoire un témoignage de généreuse responsabilité. </w:t>
      </w:r>
      <w:r w:rsidRPr="00A338A2">
        <w:rPr>
          <w:rFonts w:ascii="Times New Roman" w:eastAsia="Times New Roman" w:hAnsi="Times New Roman" w:cs="Times New Roman"/>
          <w:sz w:val="24"/>
          <w:szCs w:val="24"/>
          <w:lang w:eastAsia="fr-FR"/>
        </w:rPr>
        <w:t>» (181)</w:t>
      </w:r>
    </w:p>
    <w:p w14:paraId="3E642265" w14:textId="77777777" w:rsidR="00A338A2" w:rsidRPr="00A338A2" w:rsidRDefault="00A338A2" w:rsidP="00A338A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338A2">
        <w:rPr>
          <w:rFonts w:ascii="Times New Roman" w:eastAsia="Times New Roman" w:hAnsi="Times New Roman" w:cs="Times New Roman"/>
          <w:sz w:val="24"/>
          <w:szCs w:val="24"/>
          <w:lang w:eastAsia="fr-FR"/>
        </w:rPr>
        <w:t>Chapitre VI – Éducation et spiritualité écologiques</w:t>
      </w:r>
    </w:p>
    <w:p w14:paraId="2288430D" w14:textId="77777777" w:rsidR="00A338A2" w:rsidRPr="00A338A2" w:rsidRDefault="00A338A2" w:rsidP="00A338A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338A2">
        <w:rPr>
          <w:rFonts w:ascii="Times New Roman" w:eastAsia="Times New Roman" w:hAnsi="Times New Roman" w:cs="Times New Roman"/>
          <w:b/>
          <w:bCs/>
          <w:sz w:val="24"/>
          <w:szCs w:val="24"/>
          <w:lang w:eastAsia="fr-FR"/>
        </w:rPr>
        <w:t> </w:t>
      </w:r>
      <w:r w:rsidRPr="00A338A2">
        <w:rPr>
          <w:rFonts w:ascii="Times New Roman" w:eastAsia="Times New Roman" w:hAnsi="Times New Roman" w:cs="Times New Roman"/>
          <w:sz w:val="24"/>
          <w:szCs w:val="24"/>
          <w:lang w:eastAsia="fr-FR"/>
        </w:rPr>
        <w:t>Le chapitre final va au cœur de la conversion écologique à laquelle invite l’</w:t>
      </w:r>
      <w:hyperlink r:id="rId30" w:tooltip="Lettre solennelle du Pape adressée à l'Eglise catholique." w:history="1">
        <w:r w:rsidRPr="00A338A2">
          <w:rPr>
            <w:rFonts w:ascii="Times New Roman" w:eastAsia="Times New Roman" w:hAnsi="Times New Roman" w:cs="Times New Roman"/>
            <w:color w:val="0000FF"/>
            <w:sz w:val="24"/>
            <w:szCs w:val="24"/>
            <w:u w:val="single"/>
            <w:lang w:eastAsia="fr-FR"/>
          </w:rPr>
          <w:t>encyclique</w:t>
        </w:r>
      </w:hyperlink>
      <w:r w:rsidRPr="00A338A2">
        <w:rPr>
          <w:rFonts w:ascii="Times New Roman" w:eastAsia="Times New Roman" w:hAnsi="Times New Roman" w:cs="Times New Roman"/>
          <w:sz w:val="24"/>
          <w:szCs w:val="24"/>
          <w:lang w:eastAsia="fr-FR"/>
        </w:rPr>
        <w:t xml:space="preserve">. Les racines de la crise culturelle agissent en profondeur et il n’est pas facile de redessiner les habitudes et les comportements. L’éduction et la formation restent des défis majeurs : « </w:t>
      </w:r>
      <w:r w:rsidRPr="00A338A2">
        <w:rPr>
          <w:rFonts w:ascii="Times New Roman" w:eastAsia="Times New Roman" w:hAnsi="Times New Roman" w:cs="Times New Roman"/>
          <w:b/>
          <w:bCs/>
          <w:i/>
          <w:iCs/>
          <w:sz w:val="24"/>
          <w:szCs w:val="24"/>
          <w:lang w:eastAsia="fr-FR"/>
        </w:rPr>
        <w:t>tout changement a besoin de motivations et d’un chemin éducatif</w:t>
      </w:r>
      <w:r w:rsidRPr="00A338A2">
        <w:rPr>
          <w:rFonts w:ascii="Times New Roman" w:eastAsia="Times New Roman" w:hAnsi="Times New Roman" w:cs="Times New Roman"/>
          <w:sz w:val="24"/>
          <w:szCs w:val="24"/>
          <w:lang w:eastAsia="fr-FR"/>
        </w:rPr>
        <w:t xml:space="preserve">» (15) </w:t>
      </w:r>
      <w:r w:rsidRPr="00A338A2">
        <w:rPr>
          <w:rFonts w:ascii="Times New Roman" w:eastAsia="Times New Roman" w:hAnsi="Times New Roman" w:cs="Times New Roman"/>
          <w:b/>
          <w:bCs/>
          <w:sz w:val="24"/>
          <w:szCs w:val="24"/>
          <w:lang w:eastAsia="fr-FR"/>
        </w:rPr>
        <w:t> </w:t>
      </w:r>
      <w:r w:rsidRPr="00A338A2">
        <w:rPr>
          <w:rFonts w:ascii="Times New Roman" w:eastAsia="Times New Roman" w:hAnsi="Times New Roman" w:cs="Times New Roman"/>
          <w:sz w:val="24"/>
          <w:szCs w:val="24"/>
          <w:lang w:eastAsia="fr-FR"/>
        </w:rPr>
        <w:t xml:space="preserve">Sont ainsi mentionnés tous les milieux éducatifs, en premier lieu « </w:t>
      </w:r>
      <w:r w:rsidRPr="00A338A2">
        <w:rPr>
          <w:rFonts w:ascii="Times New Roman" w:eastAsia="Times New Roman" w:hAnsi="Times New Roman" w:cs="Times New Roman"/>
          <w:i/>
          <w:iCs/>
          <w:sz w:val="24"/>
          <w:szCs w:val="24"/>
          <w:lang w:eastAsia="fr-FR"/>
        </w:rPr>
        <w:t xml:space="preserve">l’école, la famille, les moyens de communication, la </w:t>
      </w:r>
      <w:hyperlink r:id="rId31" w:tooltip="Enseignement des principes de la foi." w:history="1">
        <w:r w:rsidRPr="00A338A2">
          <w:rPr>
            <w:rFonts w:ascii="Times New Roman" w:eastAsia="Times New Roman" w:hAnsi="Times New Roman" w:cs="Times New Roman"/>
            <w:i/>
            <w:iCs/>
            <w:color w:val="0000FF"/>
            <w:sz w:val="24"/>
            <w:szCs w:val="24"/>
            <w:u w:val="single"/>
            <w:lang w:eastAsia="fr-FR"/>
          </w:rPr>
          <w:t>catéchèse</w:t>
        </w:r>
      </w:hyperlink>
      <w:r w:rsidRPr="00A338A2">
        <w:rPr>
          <w:rFonts w:ascii="Times New Roman" w:eastAsia="Times New Roman" w:hAnsi="Times New Roman" w:cs="Times New Roman"/>
          <w:sz w:val="24"/>
          <w:szCs w:val="24"/>
          <w:lang w:eastAsia="fr-FR"/>
        </w:rPr>
        <w:t xml:space="preserve"> » (213).</w:t>
      </w:r>
    </w:p>
    <w:p w14:paraId="608112B3" w14:textId="77777777" w:rsidR="00A338A2" w:rsidRPr="00A338A2" w:rsidRDefault="00A338A2" w:rsidP="00A338A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338A2">
        <w:rPr>
          <w:rFonts w:ascii="Times New Roman" w:eastAsia="Times New Roman" w:hAnsi="Times New Roman" w:cs="Times New Roman"/>
          <w:sz w:val="24"/>
          <w:szCs w:val="24"/>
          <w:lang w:eastAsia="fr-FR"/>
        </w:rPr>
        <w:t xml:space="preserve">La première section, le point de départ est « </w:t>
      </w:r>
      <w:r w:rsidRPr="00A338A2">
        <w:rPr>
          <w:rFonts w:ascii="Times New Roman" w:eastAsia="Times New Roman" w:hAnsi="Times New Roman" w:cs="Times New Roman"/>
          <w:i/>
          <w:iCs/>
          <w:sz w:val="24"/>
          <w:szCs w:val="24"/>
          <w:lang w:eastAsia="fr-FR"/>
        </w:rPr>
        <w:t>miser sur autre style de vie</w:t>
      </w:r>
      <w:r w:rsidRPr="00A338A2">
        <w:rPr>
          <w:rFonts w:ascii="Times New Roman" w:eastAsia="Times New Roman" w:hAnsi="Times New Roman" w:cs="Times New Roman"/>
          <w:sz w:val="24"/>
          <w:szCs w:val="24"/>
          <w:lang w:eastAsia="fr-FR"/>
        </w:rPr>
        <w:t xml:space="preserve"> » (203-208), qui ouvre aussi la possibilité d’« </w:t>
      </w:r>
      <w:r w:rsidRPr="00A338A2">
        <w:rPr>
          <w:rFonts w:ascii="Times New Roman" w:eastAsia="Times New Roman" w:hAnsi="Times New Roman" w:cs="Times New Roman"/>
          <w:i/>
          <w:iCs/>
          <w:sz w:val="24"/>
          <w:szCs w:val="24"/>
          <w:lang w:eastAsia="fr-FR"/>
        </w:rPr>
        <w:t xml:space="preserve">exercer une pression saine sur ceux qui détiennent le pouvoir politique, économique et social. </w:t>
      </w:r>
      <w:r w:rsidRPr="00A338A2">
        <w:rPr>
          <w:rFonts w:ascii="Times New Roman" w:eastAsia="Times New Roman" w:hAnsi="Times New Roman" w:cs="Times New Roman"/>
          <w:sz w:val="24"/>
          <w:szCs w:val="24"/>
          <w:lang w:eastAsia="fr-FR"/>
        </w:rPr>
        <w:t xml:space="preserve">» (206). C’est ce qui arrive quand les choix des consommateurs réussissent à « </w:t>
      </w:r>
      <w:r w:rsidRPr="00A338A2">
        <w:rPr>
          <w:rFonts w:ascii="Times New Roman" w:eastAsia="Times New Roman" w:hAnsi="Times New Roman" w:cs="Times New Roman"/>
          <w:i/>
          <w:iCs/>
          <w:sz w:val="24"/>
          <w:szCs w:val="24"/>
          <w:lang w:eastAsia="fr-FR"/>
        </w:rPr>
        <w:t>modifier le comportement des entreprises, en les forçant à considérer l’impact environnemental et les modèles de production</w:t>
      </w:r>
      <w:r w:rsidRPr="00A338A2">
        <w:rPr>
          <w:rFonts w:ascii="Times New Roman" w:eastAsia="Times New Roman" w:hAnsi="Times New Roman" w:cs="Times New Roman"/>
          <w:sz w:val="24"/>
          <w:szCs w:val="24"/>
          <w:lang w:eastAsia="fr-FR"/>
        </w:rPr>
        <w:t xml:space="preserve"> » (206).</w:t>
      </w:r>
    </w:p>
    <w:p w14:paraId="52B75A15" w14:textId="77777777" w:rsidR="00A338A2" w:rsidRPr="00A338A2" w:rsidRDefault="00A338A2" w:rsidP="00A338A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338A2">
        <w:rPr>
          <w:rFonts w:ascii="Times New Roman" w:eastAsia="Times New Roman" w:hAnsi="Times New Roman" w:cs="Times New Roman"/>
          <w:sz w:val="24"/>
          <w:szCs w:val="24"/>
          <w:lang w:eastAsia="fr-FR"/>
        </w:rPr>
        <w:t xml:space="preserve">On ne peut sous-évaluer l’importance des parcours d’éducation environnementale capables d’incidences sur les gestes de la vie quotidienne, de la réduction de la consommation d’eau, au tri sélectif des déchets, « </w:t>
      </w:r>
      <w:r w:rsidRPr="00A338A2">
        <w:rPr>
          <w:rFonts w:ascii="Times New Roman" w:eastAsia="Times New Roman" w:hAnsi="Times New Roman" w:cs="Times New Roman"/>
          <w:i/>
          <w:iCs/>
          <w:sz w:val="24"/>
          <w:szCs w:val="24"/>
          <w:lang w:eastAsia="fr-FR"/>
        </w:rPr>
        <w:t>éteindre les lumières inutiles</w:t>
      </w:r>
      <w:r w:rsidRPr="00A338A2">
        <w:rPr>
          <w:rFonts w:ascii="Times New Roman" w:eastAsia="Times New Roman" w:hAnsi="Times New Roman" w:cs="Times New Roman"/>
          <w:sz w:val="24"/>
          <w:szCs w:val="24"/>
          <w:lang w:eastAsia="fr-FR"/>
        </w:rPr>
        <w:t xml:space="preserve"> » (211). « </w:t>
      </w:r>
      <w:r w:rsidRPr="00A338A2">
        <w:rPr>
          <w:rFonts w:ascii="Times New Roman" w:eastAsia="Times New Roman" w:hAnsi="Times New Roman" w:cs="Times New Roman"/>
          <w:b/>
          <w:bCs/>
          <w:i/>
          <w:iCs/>
          <w:sz w:val="24"/>
          <w:szCs w:val="24"/>
          <w:lang w:eastAsia="fr-FR"/>
        </w:rPr>
        <w:t>Une écologie intégrale est aussi faite de simples gestes quotidiens par lesquels nous rompons la logique de la violence, de l’exploitation, de l’égoïsme</w:t>
      </w:r>
      <w:r w:rsidRPr="00A338A2">
        <w:rPr>
          <w:rFonts w:ascii="Times New Roman" w:eastAsia="Times New Roman" w:hAnsi="Times New Roman" w:cs="Times New Roman"/>
          <w:sz w:val="24"/>
          <w:szCs w:val="24"/>
          <w:lang w:eastAsia="fr-FR"/>
        </w:rPr>
        <w:t xml:space="preserve"> » (230) Tout cela sera plus simple à partir d’un regard </w:t>
      </w:r>
      <w:r w:rsidRPr="00A338A2">
        <w:rPr>
          <w:rFonts w:ascii="Times New Roman" w:eastAsia="Times New Roman" w:hAnsi="Times New Roman" w:cs="Times New Roman"/>
          <w:sz w:val="24"/>
          <w:szCs w:val="24"/>
          <w:lang w:eastAsia="fr-FR"/>
        </w:rPr>
        <w:lastRenderedPageBreak/>
        <w:t xml:space="preserve">contemplatif qui vient de la foi : « </w:t>
      </w:r>
      <w:r w:rsidRPr="00A338A2">
        <w:rPr>
          <w:rFonts w:ascii="Times New Roman" w:eastAsia="Times New Roman" w:hAnsi="Times New Roman" w:cs="Times New Roman"/>
          <w:i/>
          <w:iCs/>
          <w:sz w:val="24"/>
          <w:szCs w:val="24"/>
          <w:lang w:eastAsia="fr-FR"/>
        </w:rPr>
        <w:t>Pour le croyant, le monde ne se contemple pas de l’extérieur mais de l’intérieur, en reconnaissant les liens par lesquels le Père nous a unis à tous les êtres. En outre, en faisant croître les capacités spécifiques que Dieu lui a données, la conversion écologique conduit le croyant à développer sa créativité et son enthousiasme</w:t>
      </w:r>
      <w:r w:rsidRPr="00A338A2">
        <w:rPr>
          <w:rFonts w:ascii="Times New Roman" w:eastAsia="Times New Roman" w:hAnsi="Times New Roman" w:cs="Times New Roman"/>
          <w:sz w:val="24"/>
          <w:szCs w:val="24"/>
          <w:lang w:eastAsia="fr-FR"/>
        </w:rPr>
        <w:t xml:space="preserve"> » (220)</w:t>
      </w:r>
    </w:p>
    <w:p w14:paraId="5F07B789" w14:textId="77777777" w:rsidR="00A338A2" w:rsidRPr="00A338A2" w:rsidRDefault="00A338A2" w:rsidP="00A338A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338A2">
        <w:rPr>
          <w:rFonts w:ascii="Times New Roman" w:eastAsia="Times New Roman" w:hAnsi="Times New Roman" w:cs="Times New Roman"/>
          <w:sz w:val="24"/>
          <w:szCs w:val="24"/>
          <w:lang w:eastAsia="fr-FR"/>
        </w:rPr>
        <w:t>Revient ainsi la proposition d’</w:t>
      </w:r>
      <w:proofErr w:type="spellStart"/>
      <w:r w:rsidRPr="00A338A2">
        <w:rPr>
          <w:rFonts w:ascii="Times New Roman" w:eastAsia="Times New Roman" w:hAnsi="Times New Roman" w:cs="Times New Roman"/>
          <w:i/>
          <w:iCs/>
          <w:sz w:val="24"/>
          <w:szCs w:val="24"/>
          <w:lang w:eastAsia="fr-FR"/>
        </w:rPr>
        <w:t>Evangelii</w:t>
      </w:r>
      <w:proofErr w:type="spellEnd"/>
      <w:r w:rsidRPr="00A338A2">
        <w:rPr>
          <w:rFonts w:ascii="Times New Roman" w:eastAsia="Times New Roman" w:hAnsi="Times New Roman" w:cs="Times New Roman"/>
          <w:i/>
          <w:iCs/>
          <w:sz w:val="24"/>
          <w:szCs w:val="24"/>
          <w:lang w:eastAsia="fr-FR"/>
        </w:rPr>
        <w:t xml:space="preserve"> </w:t>
      </w:r>
      <w:proofErr w:type="spellStart"/>
      <w:r w:rsidRPr="00A338A2">
        <w:rPr>
          <w:rFonts w:ascii="Times New Roman" w:eastAsia="Times New Roman" w:hAnsi="Times New Roman" w:cs="Times New Roman"/>
          <w:i/>
          <w:iCs/>
          <w:sz w:val="24"/>
          <w:szCs w:val="24"/>
          <w:lang w:eastAsia="fr-FR"/>
        </w:rPr>
        <w:t>Gaudium</w:t>
      </w:r>
      <w:proofErr w:type="spellEnd"/>
      <w:r w:rsidRPr="00A338A2">
        <w:rPr>
          <w:rFonts w:ascii="Times New Roman" w:eastAsia="Times New Roman" w:hAnsi="Times New Roman" w:cs="Times New Roman"/>
          <w:i/>
          <w:iCs/>
          <w:sz w:val="24"/>
          <w:szCs w:val="24"/>
          <w:lang w:eastAsia="fr-FR"/>
        </w:rPr>
        <w:t xml:space="preserve"> : </w:t>
      </w:r>
      <w:r w:rsidRPr="00A338A2">
        <w:rPr>
          <w:rFonts w:ascii="Times New Roman" w:eastAsia="Times New Roman" w:hAnsi="Times New Roman" w:cs="Times New Roman"/>
          <w:sz w:val="24"/>
          <w:szCs w:val="24"/>
          <w:lang w:eastAsia="fr-FR"/>
        </w:rPr>
        <w:t xml:space="preserve">« </w:t>
      </w:r>
      <w:r w:rsidRPr="00A338A2">
        <w:rPr>
          <w:rFonts w:ascii="Times New Roman" w:eastAsia="Times New Roman" w:hAnsi="Times New Roman" w:cs="Times New Roman"/>
          <w:b/>
          <w:bCs/>
          <w:i/>
          <w:iCs/>
          <w:sz w:val="24"/>
          <w:szCs w:val="24"/>
          <w:lang w:eastAsia="fr-FR"/>
        </w:rPr>
        <w:t xml:space="preserve">La sobriété, qui est vécue avec liberté et de manière consciente, est libératrice </w:t>
      </w:r>
      <w:r w:rsidRPr="00A338A2">
        <w:rPr>
          <w:rFonts w:ascii="Times New Roman" w:eastAsia="Times New Roman" w:hAnsi="Times New Roman" w:cs="Times New Roman"/>
          <w:sz w:val="24"/>
          <w:szCs w:val="24"/>
          <w:lang w:eastAsia="fr-FR"/>
        </w:rPr>
        <w:t xml:space="preserve">» (223), et « </w:t>
      </w:r>
      <w:r w:rsidRPr="00A338A2">
        <w:rPr>
          <w:rFonts w:ascii="Times New Roman" w:eastAsia="Times New Roman" w:hAnsi="Times New Roman" w:cs="Times New Roman"/>
          <w:i/>
          <w:iCs/>
          <w:sz w:val="24"/>
          <w:szCs w:val="24"/>
          <w:lang w:eastAsia="fr-FR"/>
        </w:rPr>
        <w:t>le bonheur requiert de savoir limiter certains besoins qui nous abrutissent, en nous rendant ainsi disponibles aux multiples possibilités qu’offre la vie. »</w:t>
      </w:r>
      <w:r w:rsidRPr="00A338A2">
        <w:rPr>
          <w:rFonts w:ascii="Times New Roman" w:eastAsia="Times New Roman" w:hAnsi="Times New Roman" w:cs="Times New Roman"/>
          <w:sz w:val="24"/>
          <w:szCs w:val="24"/>
          <w:lang w:eastAsia="fr-FR"/>
        </w:rPr>
        <w:t xml:space="preserve"> (223) ; de manière à ce qu’il soit possible de « </w:t>
      </w:r>
      <w:r w:rsidRPr="00A338A2">
        <w:rPr>
          <w:rFonts w:ascii="Times New Roman" w:eastAsia="Times New Roman" w:hAnsi="Times New Roman" w:cs="Times New Roman"/>
          <w:i/>
          <w:iCs/>
          <w:sz w:val="24"/>
          <w:szCs w:val="24"/>
          <w:lang w:eastAsia="fr-FR"/>
        </w:rPr>
        <w:t>reprendre conscience que nous avons besoin les uns des autres, que nous avons une responsabilité vis-à-vis des autres et du monde, que cela vaut la peine d’être bons et honnêtes</w:t>
      </w:r>
      <w:r w:rsidRPr="00A338A2">
        <w:rPr>
          <w:rFonts w:ascii="Times New Roman" w:eastAsia="Times New Roman" w:hAnsi="Times New Roman" w:cs="Times New Roman"/>
          <w:sz w:val="24"/>
          <w:szCs w:val="24"/>
          <w:lang w:eastAsia="fr-FR"/>
        </w:rPr>
        <w:t>. » (229)</w:t>
      </w:r>
    </w:p>
    <w:p w14:paraId="4618EFCA" w14:textId="77777777" w:rsidR="00A338A2" w:rsidRPr="00A338A2" w:rsidRDefault="00A338A2" w:rsidP="00A338A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338A2">
        <w:rPr>
          <w:rFonts w:ascii="Times New Roman" w:eastAsia="Times New Roman" w:hAnsi="Times New Roman" w:cs="Times New Roman"/>
          <w:sz w:val="24"/>
          <w:szCs w:val="24"/>
          <w:lang w:eastAsia="fr-FR"/>
        </w:rPr>
        <w:t xml:space="preserve">Les saints nous accompagnent sur ce chemin. </w:t>
      </w:r>
      <w:r w:rsidRPr="00A338A2">
        <w:rPr>
          <w:rFonts w:ascii="Times New Roman" w:eastAsia="Times New Roman" w:hAnsi="Times New Roman" w:cs="Times New Roman"/>
          <w:b/>
          <w:bCs/>
          <w:sz w:val="24"/>
          <w:szCs w:val="24"/>
          <w:lang w:eastAsia="fr-FR"/>
        </w:rPr>
        <w:t>Saint François</w:t>
      </w:r>
      <w:r w:rsidRPr="00A338A2">
        <w:rPr>
          <w:rFonts w:ascii="Times New Roman" w:eastAsia="Times New Roman" w:hAnsi="Times New Roman" w:cs="Times New Roman"/>
          <w:sz w:val="24"/>
          <w:szCs w:val="24"/>
          <w:lang w:eastAsia="fr-FR"/>
        </w:rPr>
        <w:t xml:space="preserve">, plusieurs fois cité, est « </w:t>
      </w:r>
      <w:r w:rsidRPr="00A338A2">
        <w:rPr>
          <w:rFonts w:ascii="Times New Roman" w:eastAsia="Times New Roman" w:hAnsi="Times New Roman" w:cs="Times New Roman"/>
          <w:i/>
          <w:iCs/>
          <w:sz w:val="24"/>
          <w:szCs w:val="24"/>
          <w:lang w:eastAsia="fr-FR"/>
        </w:rPr>
        <w:t xml:space="preserve">l’exemple par excellence de la protection de ce qui est faible et d’une écologie intégrale, vécue avec joie et authenticité </w:t>
      </w:r>
      <w:r w:rsidRPr="00A338A2">
        <w:rPr>
          <w:rFonts w:ascii="Times New Roman" w:eastAsia="Times New Roman" w:hAnsi="Times New Roman" w:cs="Times New Roman"/>
          <w:sz w:val="24"/>
          <w:szCs w:val="24"/>
          <w:lang w:eastAsia="fr-FR"/>
        </w:rPr>
        <w:t xml:space="preserve">» (10), un modèle dans lequel on voit combien sont « </w:t>
      </w:r>
      <w:r w:rsidRPr="00A338A2">
        <w:rPr>
          <w:rFonts w:ascii="Times New Roman" w:eastAsia="Times New Roman" w:hAnsi="Times New Roman" w:cs="Times New Roman"/>
          <w:i/>
          <w:iCs/>
          <w:sz w:val="24"/>
          <w:szCs w:val="24"/>
          <w:lang w:eastAsia="fr-FR"/>
        </w:rPr>
        <w:t>inséparables la préoccupation pour la nature, la justice envers les pauvres, l’engagement pour la société et la paix intérieure »</w:t>
      </w:r>
      <w:r w:rsidRPr="00A338A2">
        <w:rPr>
          <w:rFonts w:ascii="Times New Roman" w:eastAsia="Times New Roman" w:hAnsi="Times New Roman" w:cs="Times New Roman"/>
          <w:sz w:val="24"/>
          <w:szCs w:val="24"/>
          <w:lang w:eastAsia="fr-FR"/>
        </w:rPr>
        <w:t xml:space="preserve"> (10). Mais l’</w:t>
      </w:r>
      <w:hyperlink r:id="rId32" w:tooltip="Lettre solennelle du Pape adressée à l'Eglise catholique." w:history="1">
        <w:r w:rsidRPr="00A338A2">
          <w:rPr>
            <w:rFonts w:ascii="Times New Roman" w:eastAsia="Times New Roman" w:hAnsi="Times New Roman" w:cs="Times New Roman"/>
            <w:color w:val="0000FF"/>
            <w:sz w:val="24"/>
            <w:szCs w:val="24"/>
            <w:u w:val="single"/>
            <w:lang w:eastAsia="fr-FR"/>
          </w:rPr>
          <w:t>encyclique</w:t>
        </w:r>
      </w:hyperlink>
      <w:r w:rsidRPr="00A338A2">
        <w:rPr>
          <w:rFonts w:ascii="Times New Roman" w:eastAsia="Times New Roman" w:hAnsi="Times New Roman" w:cs="Times New Roman"/>
          <w:sz w:val="24"/>
          <w:szCs w:val="24"/>
          <w:lang w:eastAsia="fr-FR"/>
        </w:rPr>
        <w:t xml:space="preserve"> rappelle aussi les figures de </w:t>
      </w:r>
      <w:r w:rsidRPr="00A338A2">
        <w:rPr>
          <w:rFonts w:ascii="Times New Roman" w:eastAsia="Times New Roman" w:hAnsi="Times New Roman" w:cs="Times New Roman"/>
          <w:b/>
          <w:bCs/>
          <w:sz w:val="24"/>
          <w:szCs w:val="24"/>
          <w:lang w:eastAsia="fr-FR"/>
        </w:rPr>
        <w:t xml:space="preserve">saint Benoit, sainte Thérèse de Lisieux et le bienheureux Charles de Foucauld.  </w:t>
      </w:r>
    </w:p>
    <w:p w14:paraId="45B3FD3C" w14:textId="77777777" w:rsidR="00A338A2" w:rsidRPr="00A338A2" w:rsidRDefault="00A338A2" w:rsidP="00A338A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338A2">
        <w:rPr>
          <w:rFonts w:ascii="Times New Roman" w:eastAsia="Times New Roman" w:hAnsi="Times New Roman" w:cs="Times New Roman"/>
          <w:sz w:val="24"/>
          <w:szCs w:val="24"/>
          <w:lang w:eastAsia="fr-FR"/>
        </w:rPr>
        <w:t xml:space="preserve">Après </w:t>
      </w:r>
      <w:proofErr w:type="spellStart"/>
      <w:r w:rsidRPr="00A338A2">
        <w:rPr>
          <w:rFonts w:ascii="Times New Roman" w:eastAsia="Times New Roman" w:hAnsi="Times New Roman" w:cs="Times New Roman"/>
          <w:i/>
          <w:iCs/>
          <w:sz w:val="24"/>
          <w:szCs w:val="24"/>
          <w:lang w:eastAsia="fr-FR"/>
        </w:rPr>
        <w:t>Laudato</w:t>
      </w:r>
      <w:proofErr w:type="spellEnd"/>
      <w:r w:rsidRPr="00A338A2">
        <w:rPr>
          <w:rFonts w:ascii="Times New Roman" w:eastAsia="Times New Roman" w:hAnsi="Times New Roman" w:cs="Times New Roman"/>
          <w:i/>
          <w:iCs/>
          <w:sz w:val="24"/>
          <w:szCs w:val="24"/>
          <w:lang w:eastAsia="fr-FR"/>
        </w:rPr>
        <w:t xml:space="preserve"> si’, </w:t>
      </w:r>
      <w:r w:rsidRPr="00A338A2">
        <w:rPr>
          <w:rFonts w:ascii="Times New Roman" w:eastAsia="Times New Roman" w:hAnsi="Times New Roman" w:cs="Times New Roman"/>
          <w:b/>
          <w:bCs/>
          <w:sz w:val="24"/>
          <w:szCs w:val="24"/>
          <w:lang w:eastAsia="fr-FR"/>
        </w:rPr>
        <w:t>l’examen de conscience</w:t>
      </w:r>
      <w:r w:rsidRPr="00A338A2">
        <w:rPr>
          <w:rFonts w:ascii="Times New Roman" w:eastAsia="Times New Roman" w:hAnsi="Times New Roman" w:cs="Times New Roman"/>
          <w:sz w:val="24"/>
          <w:szCs w:val="24"/>
          <w:lang w:eastAsia="fr-FR"/>
        </w:rPr>
        <w:t xml:space="preserve">, (l’instrument que l’Église a toujours recommandé pour orienter sa propre vie à la lumière de la relation avec le Seigneur), </w:t>
      </w:r>
      <w:r w:rsidRPr="00A338A2">
        <w:rPr>
          <w:rFonts w:ascii="Times New Roman" w:eastAsia="Times New Roman" w:hAnsi="Times New Roman" w:cs="Times New Roman"/>
          <w:b/>
          <w:bCs/>
          <w:sz w:val="24"/>
          <w:szCs w:val="24"/>
          <w:lang w:eastAsia="fr-FR"/>
        </w:rPr>
        <w:t>devra inclure une nouvelle dimension</w:t>
      </w:r>
      <w:r w:rsidRPr="00A338A2">
        <w:rPr>
          <w:rFonts w:ascii="Times New Roman" w:eastAsia="Times New Roman" w:hAnsi="Times New Roman" w:cs="Times New Roman"/>
          <w:sz w:val="24"/>
          <w:szCs w:val="24"/>
          <w:lang w:eastAsia="fr-FR"/>
        </w:rPr>
        <w:t>, en considérant non seulement comment est vécue la communion avec Dieu, avec les autres et avec nous-même, mais aussi avec toutes les créatures et la nature.</w:t>
      </w:r>
    </w:p>
    <w:p w14:paraId="2506D35F" w14:textId="77777777" w:rsidR="00A338A2" w:rsidRPr="00A338A2" w:rsidRDefault="00A338A2" w:rsidP="00A338A2">
      <w:pPr>
        <w:spacing w:before="100" w:beforeAutospacing="1" w:after="100" w:afterAutospacing="1" w:line="240" w:lineRule="auto"/>
        <w:rPr>
          <w:rFonts w:ascii="Times New Roman" w:eastAsia="Times New Roman" w:hAnsi="Times New Roman" w:cs="Times New Roman"/>
          <w:sz w:val="24"/>
          <w:szCs w:val="24"/>
          <w:lang w:eastAsia="fr-FR"/>
        </w:rPr>
      </w:pPr>
      <w:r w:rsidRPr="00A338A2">
        <w:rPr>
          <w:rFonts w:ascii="Times New Roman" w:eastAsia="Times New Roman" w:hAnsi="Times New Roman" w:cs="Times New Roman"/>
          <w:sz w:val="24"/>
          <w:szCs w:val="24"/>
          <w:lang w:eastAsia="fr-FR"/>
        </w:rPr>
        <w:t> </w:t>
      </w:r>
    </w:p>
    <w:p w14:paraId="1286BDA7" w14:textId="6D252324" w:rsidR="00A176BA" w:rsidRPr="00A338A2" w:rsidRDefault="00A338A2" w:rsidP="00A338A2">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A338A2">
        <w:rPr>
          <w:rFonts w:ascii="Times New Roman" w:eastAsia="Times New Roman" w:hAnsi="Times New Roman" w:cs="Times New Roman"/>
          <w:sz w:val="24"/>
          <w:szCs w:val="24"/>
          <w:lang w:eastAsia="fr-FR"/>
        </w:rPr>
        <w:t xml:space="preserve"> </w:t>
      </w:r>
    </w:p>
    <w:sectPr w:rsidR="00A176BA" w:rsidRPr="00A338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C782D"/>
    <w:multiLevelType w:val="multilevel"/>
    <w:tmpl w:val="74E84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750958"/>
    <w:multiLevelType w:val="multilevel"/>
    <w:tmpl w:val="5FA0E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B02DC8"/>
    <w:multiLevelType w:val="multilevel"/>
    <w:tmpl w:val="23E6B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832"/>
    <w:rsid w:val="00251832"/>
    <w:rsid w:val="005209AE"/>
    <w:rsid w:val="00A176BA"/>
    <w:rsid w:val="00A338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8E284"/>
  <w15:chartTrackingRefBased/>
  <w15:docId w15:val="{2A79F330-1580-4C1B-9400-DF7CAE877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954592">
      <w:bodyDiv w:val="1"/>
      <w:marLeft w:val="0"/>
      <w:marRight w:val="0"/>
      <w:marTop w:val="0"/>
      <w:marBottom w:val="0"/>
      <w:divBdr>
        <w:top w:val="none" w:sz="0" w:space="0" w:color="auto"/>
        <w:left w:val="none" w:sz="0" w:space="0" w:color="auto"/>
        <w:bottom w:val="none" w:sz="0" w:space="0" w:color="auto"/>
        <w:right w:val="none" w:sz="0" w:space="0" w:color="auto"/>
      </w:divBdr>
      <w:divsChild>
        <w:div w:id="2044867050">
          <w:marLeft w:val="0"/>
          <w:marRight w:val="0"/>
          <w:marTop w:val="0"/>
          <w:marBottom w:val="0"/>
          <w:divBdr>
            <w:top w:val="none" w:sz="0" w:space="0" w:color="auto"/>
            <w:left w:val="none" w:sz="0" w:space="0" w:color="auto"/>
            <w:bottom w:val="none" w:sz="0" w:space="0" w:color="auto"/>
            <w:right w:val="none" w:sz="0" w:space="0" w:color="auto"/>
          </w:divBdr>
        </w:div>
        <w:div w:id="999892687">
          <w:marLeft w:val="0"/>
          <w:marRight w:val="0"/>
          <w:marTop w:val="0"/>
          <w:marBottom w:val="0"/>
          <w:divBdr>
            <w:top w:val="none" w:sz="0" w:space="0" w:color="auto"/>
            <w:left w:val="none" w:sz="0" w:space="0" w:color="auto"/>
            <w:bottom w:val="none" w:sz="0" w:space="0" w:color="auto"/>
            <w:right w:val="none" w:sz="0" w:space="0" w:color="auto"/>
          </w:divBdr>
          <w:divsChild>
            <w:div w:id="157695475">
              <w:marLeft w:val="0"/>
              <w:marRight w:val="0"/>
              <w:marTop w:val="0"/>
              <w:marBottom w:val="0"/>
              <w:divBdr>
                <w:top w:val="none" w:sz="0" w:space="0" w:color="auto"/>
                <w:left w:val="none" w:sz="0" w:space="0" w:color="auto"/>
                <w:bottom w:val="none" w:sz="0" w:space="0" w:color="auto"/>
                <w:right w:val="none" w:sz="0" w:space="0" w:color="auto"/>
              </w:divBdr>
              <w:divsChild>
                <w:div w:id="553276860">
                  <w:marLeft w:val="0"/>
                  <w:marRight w:val="0"/>
                  <w:marTop w:val="0"/>
                  <w:marBottom w:val="0"/>
                  <w:divBdr>
                    <w:top w:val="none" w:sz="0" w:space="0" w:color="auto"/>
                    <w:left w:val="none" w:sz="0" w:space="0" w:color="auto"/>
                    <w:bottom w:val="none" w:sz="0" w:space="0" w:color="auto"/>
                    <w:right w:val="none" w:sz="0" w:space="0" w:color="auto"/>
                  </w:divBdr>
                  <w:divsChild>
                    <w:div w:id="1093819282">
                      <w:marLeft w:val="0"/>
                      <w:marRight w:val="0"/>
                      <w:marTop w:val="0"/>
                      <w:marBottom w:val="0"/>
                      <w:divBdr>
                        <w:top w:val="none" w:sz="0" w:space="0" w:color="auto"/>
                        <w:left w:val="none" w:sz="0" w:space="0" w:color="auto"/>
                        <w:bottom w:val="none" w:sz="0" w:space="0" w:color="auto"/>
                        <w:right w:val="none" w:sz="0" w:space="0" w:color="auto"/>
                      </w:divBdr>
                      <w:divsChild>
                        <w:div w:id="1590960782">
                          <w:marLeft w:val="0"/>
                          <w:marRight w:val="0"/>
                          <w:marTop w:val="0"/>
                          <w:marBottom w:val="0"/>
                          <w:divBdr>
                            <w:top w:val="none" w:sz="0" w:space="0" w:color="auto"/>
                            <w:left w:val="none" w:sz="0" w:space="0" w:color="auto"/>
                            <w:bottom w:val="none" w:sz="0" w:space="0" w:color="auto"/>
                            <w:right w:val="none" w:sz="0" w:space="0" w:color="auto"/>
                          </w:divBdr>
                          <w:divsChild>
                            <w:div w:id="661009424">
                              <w:marLeft w:val="0"/>
                              <w:marRight w:val="0"/>
                              <w:marTop w:val="0"/>
                              <w:marBottom w:val="0"/>
                              <w:divBdr>
                                <w:top w:val="none" w:sz="0" w:space="0" w:color="auto"/>
                                <w:left w:val="none" w:sz="0" w:space="0" w:color="auto"/>
                                <w:bottom w:val="none" w:sz="0" w:space="0" w:color="auto"/>
                                <w:right w:val="none" w:sz="0" w:space="0" w:color="auto"/>
                              </w:divBdr>
                              <w:divsChild>
                                <w:div w:id="1509326421">
                                  <w:marLeft w:val="0"/>
                                  <w:marRight w:val="0"/>
                                  <w:marTop w:val="0"/>
                                  <w:marBottom w:val="0"/>
                                  <w:divBdr>
                                    <w:top w:val="none" w:sz="0" w:space="0" w:color="auto"/>
                                    <w:left w:val="none" w:sz="0" w:space="0" w:color="auto"/>
                                    <w:bottom w:val="none" w:sz="0" w:space="0" w:color="auto"/>
                                    <w:right w:val="none" w:sz="0" w:space="0" w:color="auto"/>
                                  </w:divBdr>
                                  <w:divsChild>
                                    <w:div w:id="2052880438">
                                      <w:marLeft w:val="0"/>
                                      <w:marRight w:val="0"/>
                                      <w:marTop w:val="0"/>
                                      <w:marBottom w:val="0"/>
                                      <w:divBdr>
                                        <w:top w:val="none" w:sz="0" w:space="0" w:color="auto"/>
                                        <w:left w:val="none" w:sz="0" w:space="0" w:color="auto"/>
                                        <w:bottom w:val="none" w:sz="0" w:space="0" w:color="auto"/>
                                        <w:right w:val="none" w:sz="0" w:space="0" w:color="auto"/>
                                      </w:divBdr>
                                    </w:div>
                                  </w:divsChild>
                                </w:div>
                                <w:div w:id="888415852">
                                  <w:marLeft w:val="0"/>
                                  <w:marRight w:val="0"/>
                                  <w:marTop w:val="0"/>
                                  <w:marBottom w:val="0"/>
                                  <w:divBdr>
                                    <w:top w:val="none" w:sz="0" w:space="0" w:color="auto"/>
                                    <w:left w:val="none" w:sz="0" w:space="0" w:color="auto"/>
                                    <w:bottom w:val="none" w:sz="0" w:space="0" w:color="auto"/>
                                    <w:right w:val="none" w:sz="0" w:space="0" w:color="auto"/>
                                  </w:divBdr>
                                  <w:divsChild>
                                    <w:div w:id="1262181414">
                                      <w:marLeft w:val="0"/>
                                      <w:marRight w:val="0"/>
                                      <w:marTop w:val="0"/>
                                      <w:marBottom w:val="0"/>
                                      <w:divBdr>
                                        <w:top w:val="none" w:sz="0" w:space="0" w:color="auto"/>
                                        <w:left w:val="none" w:sz="0" w:space="0" w:color="auto"/>
                                        <w:bottom w:val="none" w:sz="0" w:space="0" w:color="auto"/>
                                        <w:right w:val="none" w:sz="0" w:space="0" w:color="auto"/>
                                      </w:divBdr>
                                      <w:divsChild>
                                        <w:div w:id="1223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09179">
                                  <w:marLeft w:val="0"/>
                                  <w:marRight w:val="0"/>
                                  <w:marTop w:val="0"/>
                                  <w:marBottom w:val="0"/>
                                  <w:divBdr>
                                    <w:top w:val="none" w:sz="0" w:space="0" w:color="auto"/>
                                    <w:left w:val="none" w:sz="0" w:space="0" w:color="auto"/>
                                    <w:bottom w:val="none" w:sz="0" w:space="0" w:color="auto"/>
                                    <w:right w:val="none" w:sz="0" w:space="0" w:color="auto"/>
                                  </w:divBdr>
                                  <w:divsChild>
                                    <w:div w:id="8652628">
                                      <w:marLeft w:val="0"/>
                                      <w:marRight w:val="0"/>
                                      <w:marTop w:val="0"/>
                                      <w:marBottom w:val="0"/>
                                      <w:divBdr>
                                        <w:top w:val="none" w:sz="0" w:space="0" w:color="auto"/>
                                        <w:left w:val="none" w:sz="0" w:space="0" w:color="auto"/>
                                        <w:bottom w:val="none" w:sz="0" w:space="0" w:color="auto"/>
                                        <w:right w:val="none" w:sz="0" w:space="0" w:color="auto"/>
                                      </w:divBdr>
                                      <w:divsChild>
                                        <w:div w:id="1109663232">
                                          <w:marLeft w:val="0"/>
                                          <w:marRight w:val="0"/>
                                          <w:marTop w:val="0"/>
                                          <w:marBottom w:val="0"/>
                                          <w:divBdr>
                                            <w:top w:val="none" w:sz="0" w:space="0" w:color="auto"/>
                                            <w:left w:val="none" w:sz="0" w:space="0" w:color="auto"/>
                                            <w:bottom w:val="none" w:sz="0" w:space="0" w:color="auto"/>
                                            <w:right w:val="none" w:sz="0" w:space="0" w:color="auto"/>
                                          </w:divBdr>
                                          <w:divsChild>
                                            <w:div w:id="1928804558">
                                              <w:marLeft w:val="0"/>
                                              <w:marRight w:val="0"/>
                                              <w:marTop w:val="0"/>
                                              <w:marBottom w:val="0"/>
                                              <w:divBdr>
                                                <w:top w:val="none" w:sz="0" w:space="0" w:color="auto"/>
                                                <w:left w:val="none" w:sz="0" w:space="0" w:color="auto"/>
                                                <w:bottom w:val="none" w:sz="0" w:space="0" w:color="auto"/>
                                                <w:right w:val="none" w:sz="0" w:space="0" w:color="auto"/>
                                              </w:divBdr>
                                              <w:divsChild>
                                                <w:div w:id="146366130">
                                                  <w:marLeft w:val="0"/>
                                                  <w:marRight w:val="0"/>
                                                  <w:marTop w:val="0"/>
                                                  <w:marBottom w:val="0"/>
                                                  <w:divBdr>
                                                    <w:top w:val="none" w:sz="0" w:space="0" w:color="auto"/>
                                                    <w:left w:val="none" w:sz="0" w:space="0" w:color="auto"/>
                                                    <w:bottom w:val="none" w:sz="0" w:space="0" w:color="auto"/>
                                                    <w:right w:val="none" w:sz="0" w:space="0" w:color="auto"/>
                                                  </w:divBdr>
                                                  <w:divsChild>
                                                    <w:div w:id="115272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6770333">
                  <w:marLeft w:val="0"/>
                  <w:marRight w:val="0"/>
                  <w:marTop w:val="0"/>
                  <w:marBottom w:val="0"/>
                  <w:divBdr>
                    <w:top w:val="none" w:sz="0" w:space="0" w:color="auto"/>
                    <w:left w:val="none" w:sz="0" w:space="0" w:color="auto"/>
                    <w:bottom w:val="none" w:sz="0" w:space="0" w:color="auto"/>
                    <w:right w:val="none" w:sz="0" w:space="0" w:color="auto"/>
                  </w:divBdr>
                  <w:divsChild>
                    <w:div w:id="1902280212">
                      <w:marLeft w:val="0"/>
                      <w:marRight w:val="0"/>
                      <w:marTop w:val="0"/>
                      <w:marBottom w:val="0"/>
                      <w:divBdr>
                        <w:top w:val="none" w:sz="0" w:space="0" w:color="auto"/>
                        <w:left w:val="none" w:sz="0" w:space="0" w:color="auto"/>
                        <w:bottom w:val="none" w:sz="0" w:space="0" w:color="auto"/>
                        <w:right w:val="none" w:sz="0" w:space="0" w:color="auto"/>
                      </w:divBdr>
                      <w:divsChild>
                        <w:div w:id="417484712">
                          <w:marLeft w:val="0"/>
                          <w:marRight w:val="0"/>
                          <w:marTop w:val="0"/>
                          <w:marBottom w:val="0"/>
                          <w:divBdr>
                            <w:top w:val="none" w:sz="0" w:space="0" w:color="auto"/>
                            <w:left w:val="none" w:sz="0" w:space="0" w:color="auto"/>
                            <w:bottom w:val="none" w:sz="0" w:space="0" w:color="auto"/>
                            <w:right w:val="none" w:sz="0" w:space="0" w:color="auto"/>
                          </w:divBdr>
                          <w:divsChild>
                            <w:div w:id="471213589">
                              <w:marLeft w:val="0"/>
                              <w:marRight w:val="0"/>
                              <w:marTop w:val="0"/>
                              <w:marBottom w:val="0"/>
                              <w:divBdr>
                                <w:top w:val="none" w:sz="0" w:space="0" w:color="auto"/>
                                <w:left w:val="none" w:sz="0" w:space="0" w:color="auto"/>
                                <w:bottom w:val="none" w:sz="0" w:space="0" w:color="auto"/>
                                <w:right w:val="none" w:sz="0" w:space="0" w:color="auto"/>
                              </w:divBdr>
                            </w:div>
                            <w:div w:id="462694580">
                              <w:marLeft w:val="0"/>
                              <w:marRight w:val="0"/>
                              <w:marTop w:val="0"/>
                              <w:marBottom w:val="0"/>
                              <w:divBdr>
                                <w:top w:val="none" w:sz="0" w:space="0" w:color="auto"/>
                                <w:left w:val="none" w:sz="0" w:space="0" w:color="auto"/>
                                <w:bottom w:val="none" w:sz="0" w:space="0" w:color="auto"/>
                                <w:right w:val="none" w:sz="0" w:space="0" w:color="auto"/>
                              </w:divBdr>
                              <w:divsChild>
                                <w:div w:id="1552839158">
                                  <w:marLeft w:val="0"/>
                                  <w:marRight w:val="0"/>
                                  <w:marTop w:val="0"/>
                                  <w:marBottom w:val="0"/>
                                  <w:divBdr>
                                    <w:top w:val="none" w:sz="0" w:space="0" w:color="auto"/>
                                    <w:left w:val="none" w:sz="0" w:space="0" w:color="auto"/>
                                    <w:bottom w:val="none" w:sz="0" w:space="0" w:color="auto"/>
                                    <w:right w:val="none" w:sz="0" w:space="0" w:color="auto"/>
                                  </w:divBdr>
                                  <w:divsChild>
                                    <w:div w:id="1523589962">
                                      <w:marLeft w:val="0"/>
                                      <w:marRight w:val="0"/>
                                      <w:marTop w:val="0"/>
                                      <w:marBottom w:val="0"/>
                                      <w:divBdr>
                                        <w:top w:val="none" w:sz="0" w:space="0" w:color="auto"/>
                                        <w:left w:val="none" w:sz="0" w:space="0" w:color="auto"/>
                                        <w:bottom w:val="none" w:sz="0" w:space="0" w:color="auto"/>
                                        <w:right w:val="none" w:sz="0" w:space="0" w:color="auto"/>
                                      </w:divBdr>
                                      <w:divsChild>
                                        <w:div w:id="1427851014">
                                          <w:marLeft w:val="0"/>
                                          <w:marRight w:val="0"/>
                                          <w:marTop w:val="0"/>
                                          <w:marBottom w:val="0"/>
                                          <w:divBdr>
                                            <w:top w:val="none" w:sz="0" w:space="0" w:color="auto"/>
                                            <w:left w:val="none" w:sz="0" w:space="0" w:color="auto"/>
                                            <w:bottom w:val="none" w:sz="0" w:space="0" w:color="auto"/>
                                            <w:right w:val="none" w:sz="0" w:space="0" w:color="auto"/>
                                          </w:divBdr>
                                          <w:divsChild>
                                            <w:div w:id="1012956047">
                                              <w:marLeft w:val="0"/>
                                              <w:marRight w:val="0"/>
                                              <w:marTop w:val="0"/>
                                              <w:marBottom w:val="0"/>
                                              <w:divBdr>
                                                <w:top w:val="none" w:sz="0" w:space="0" w:color="auto"/>
                                                <w:left w:val="none" w:sz="0" w:space="0" w:color="auto"/>
                                                <w:bottom w:val="none" w:sz="0" w:space="0" w:color="auto"/>
                                                <w:right w:val="none" w:sz="0" w:space="0" w:color="auto"/>
                                              </w:divBdr>
                                              <w:divsChild>
                                                <w:div w:id="402337236">
                                                  <w:marLeft w:val="0"/>
                                                  <w:marRight w:val="0"/>
                                                  <w:marTop w:val="0"/>
                                                  <w:marBottom w:val="0"/>
                                                  <w:divBdr>
                                                    <w:top w:val="none" w:sz="0" w:space="0" w:color="auto"/>
                                                    <w:left w:val="none" w:sz="0" w:space="0" w:color="auto"/>
                                                    <w:bottom w:val="none" w:sz="0" w:space="0" w:color="auto"/>
                                                    <w:right w:val="none" w:sz="0" w:space="0" w:color="auto"/>
                                                  </w:divBdr>
                                                </w:div>
                                                <w:div w:id="264307420">
                                                  <w:marLeft w:val="0"/>
                                                  <w:marRight w:val="0"/>
                                                  <w:marTop w:val="0"/>
                                                  <w:marBottom w:val="0"/>
                                                  <w:divBdr>
                                                    <w:top w:val="none" w:sz="0" w:space="0" w:color="auto"/>
                                                    <w:left w:val="none" w:sz="0" w:space="0" w:color="auto"/>
                                                    <w:bottom w:val="none" w:sz="0" w:space="0" w:color="auto"/>
                                                    <w:right w:val="none" w:sz="0" w:space="0" w:color="auto"/>
                                                  </w:divBdr>
                                                  <w:divsChild>
                                                    <w:div w:id="1160542534">
                                                      <w:marLeft w:val="0"/>
                                                      <w:marRight w:val="0"/>
                                                      <w:marTop w:val="0"/>
                                                      <w:marBottom w:val="0"/>
                                                      <w:divBdr>
                                                        <w:top w:val="none" w:sz="0" w:space="0" w:color="auto"/>
                                                        <w:left w:val="none" w:sz="0" w:space="0" w:color="auto"/>
                                                        <w:bottom w:val="none" w:sz="0" w:space="0" w:color="auto"/>
                                                        <w:right w:val="none" w:sz="0" w:space="0" w:color="auto"/>
                                                      </w:divBdr>
                                                      <w:divsChild>
                                                        <w:div w:id="60122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glise.catholique.fr/glossaire/esperance" TargetMode="External"/><Relationship Id="rId18" Type="http://schemas.openxmlformats.org/officeDocument/2006/relationships/hyperlink" Target="https://eglise.catholique.fr/glossaire/encyclique" TargetMode="External"/><Relationship Id="rId26" Type="http://schemas.openxmlformats.org/officeDocument/2006/relationships/hyperlink" Target="https://eglise.catholique.fr/glossaire/encyclique" TargetMode="External"/><Relationship Id="rId21" Type="http://schemas.openxmlformats.org/officeDocument/2006/relationships/hyperlink" Target="https://eglise.catholique.fr/glossaire/bible" TargetMode="External"/><Relationship Id="rId34" Type="http://schemas.openxmlformats.org/officeDocument/2006/relationships/theme" Target="theme/theme1.xml"/><Relationship Id="rId7" Type="http://schemas.openxmlformats.org/officeDocument/2006/relationships/hyperlink" Target="https://eglise.catholique.fr/wp-content/uploads/sites/2/2015/03/DSC04174-Copie-2.jpg" TargetMode="External"/><Relationship Id="rId12" Type="http://schemas.openxmlformats.org/officeDocument/2006/relationships/hyperlink" Target="https://eglise.catholique.fr/glossaire/encyclique" TargetMode="External"/><Relationship Id="rId17" Type="http://schemas.openxmlformats.org/officeDocument/2006/relationships/hyperlink" Target="https://eglise.catholique.fr/glossaire/encyclique" TargetMode="External"/><Relationship Id="rId25" Type="http://schemas.openxmlformats.org/officeDocument/2006/relationships/hyperlink" Target="https://eglise.catholique.fr/glossaire/encycliqu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glise.catholique.fr/glossaire/encyclique" TargetMode="External"/><Relationship Id="rId20" Type="http://schemas.openxmlformats.org/officeDocument/2006/relationships/hyperlink" Target="https://eglise.catholique.fr/glossaire/bible" TargetMode="External"/><Relationship Id="rId29" Type="http://schemas.openxmlformats.org/officeDocument/2006/relationships/hyperlink" Target="https://eglise.catholique.fr/glossaire/compendium" TargetMode="External"/><Relationship Id="rId1" Type="http://schemas.openxmlformats.org/officeDocument/2006/relationships/numbering" Target="numbering.xml"/><Relationship Id="rId6" Type="http://schemas.openxmlformats.org/officeDocument/2006/relationships/hyperlink" Target="https://eglise.catholique.fr/glossaire/encyclique" TargetMode="External"/><Relationship Id="rId11" Type="http://schemas.openxmlformats.org/officeDocument/2006/relationships/hyperlink" Target="https://eglise.catholique.fr/glossaire/esperance" TargetMode="External"/><Relationship Id="rId24" Type="http://schemas.openxmlformats.org/officeDocument/2006/relationships/hyperlink" Target="https://eglise.catholique.fr/glossaire/peche" TargetMode="External"/><Relationship Id="rId32" Type="http://schemas.openxmlformats.org/officeDocument/2006/relationships/hyperlink" Target="https://eglise.catholique.fr/glossaire/encyclique" TargetMode="External"/><Relationship Id="rId37" Type="http://schemas.openxmlformats.org/officeDocument/2006/relationships/customXml" Target="../customXml/item3.xml"/><Relationship Id="rId5" Type="http://schemas.openxmlformats.org/officeDocument/2006/relationships/hyperlink" Target="https://eglise.catholique.fr/glossaire/encyclique" TargetMode="External"/><Relationship Id="rId15" Type="http://schemas.openxmlformats.org/officeDocument/2006/relationships/hyperlink" Target="https://eglise.catholique.fr/glossaire/bible" TargetMode="External"/><Relationship Id="rId23" Type="http://schemas.openxmlformats.org/officeDocument/2006/relationships/hyperlink" Target="https://eglise.catholique.fr/glossaire/bible" TargetMode="External"/><Relationship Id="rId28" Type="http://schemas.openxmlformats.org/officeDocument/2006/relationships/hyperlink" Target="https://eglise.catholique.fr/glossaire/encyclique" TargetMode="External"/><Relationship Id="rId36" Type="http://schemas.openxmlformats.org/officeDocument/2006/relationships/customXml" Target="../customXml/item2.xml"/><Relationship Id="rId10" Type="http://schemas.openxmlformats.org/officeDocument/2006/relationships/hyperlink" Target="https://eglise.catholique.fr/glossaire/encyclique" TargetMode="External"/><Relationship Id="rId19" Type="http://schemas.openxmlformats.org/officeDocument/2006/relationships/hyperlink" Target="https://eglise.catholique.fr/glossaire/encyclique" TargetMode="External"/><Relationship Id="rId31" Type="http://schemas.openxmlformats.org/officeDocument/2006/relationships/hyperlink" Target="https://eglise.catholique.fr/glossaire/catechese" TargetMode="External"/><Relationship Id="rId4" Type="http://schemas.openxmlformats.org/officeDocument/2006/relationships/webSettings" Target="webSettings.xml"/><Relationship Id="rId9" Type="http://schemas.openxmlformats.org/officeDocument/2006/relationships/hyperlink" Target="https://eglise.catholique.fr/glossaire/encyclique" TargetMode="External"/><Relationship Id="rId14" Type="http://schemas.openxmlformats.org/officeDocument/2006/relationships/hyperlink" Target="https://eglise.catholique.fr/glossaire/encyclique" TargetMode="External"/><Relationship Id="rId22" Type="http://schemas.openxmlformats.org/officeDocument/2006/relationships/hyperlink" Target="https://eglise.catholique.fr/glossaire/peche" TargetMode="External"/><Relationship Id="rId27" Type="http://schemas.openxmlformats.org/officeDocument/2006/relationships/hyperlink" Target="https://eglise.catholique.fr/glossaire/encyclique" TargetMode="External"/><Relationship Id="rId30" Type="http://schemas.openxmlformats.org/officeDocument/2006/relationships/hyperlink" Target="https://eglise.catholique.fr/glossaire/encyclique" TargetMode="External"/><Relationship Id="rId35" Type="http://schemas.openxmlformats.org/officeDocument/2006/relationships/customXml" Target="../customXml/item1.xml"/><Relationship Id="rId8" Type="http://schemas.openxmlformats.org/officeDocument/2006/relationships/image" Target="media/image1.jpeg"/><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3160139807D4429A382F85DE49CF56" ma:contentTypeVersion="5" ma:contentTypeDescription="Crée un document." ma:contentTypeScope="" ma:versionID="bb2b8c65f8cc7b06d27b3b1e780b8685">
  <xsd:schema xmlns:xsd="http://www.w3.org/2001/XMLSchema" xmlns:xs="http://www.w3.org/2001/XMLSchema" xmlns:p="http://schemas.microsoft.com/office/2006/metadata/properties" xmlns:ns2="a1e96b03-2c48-4968-a806-d187380bedf3" targetNamespace="http://schemas.microsoft.com/office/2006/metadata/properties" ma:root="true" ma:fieldsID="68cccd983deb98ca8b61f1893be8c683" ns2:_="">
    <xsd:import namespace="a1e96b03-2c48-4968-a806-d187380bed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96b03-2c48-4968-a806-d187380bed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42943B-B565-4444-A9E7-AA9096B84BAE}"/>
</file>

<file path=customXml/itemProps2.xml><?xml version="1.0" encoding="utf-8"?>
<ds:datastoreItem xmlns:ds="http://schemas.openxmlformats.org/officeDocument/2006/customXml" ds:itemID="{1FD45821-FB9C-4E22-8B84-F8F9F72EAA2B}"/>
</file>

<file path=customXml/itemProps3.xml><?xml version="1.0" encoding="utf-8"?>
<ds:datastoreItem xmlns:ds="http://schemas.openxmlformats.org/officeDocument/2006/customXml" ds:itemID="{E0BAAEBA-7480-47CF-8A4A-E3F583D89FEB}"/>
</file>

<file path=docProps/app.xml><?xml version="1.0" encoding="utf-8"?>
<Properties xmlns="http://schemas.openxmlformats.org/officeDocument/2006/extended-properties" xmlns:vt="http://schemas.openxmlformats.org/officeDocument/2006/docPropsVTypes">
  <Template>Normal</Template>
  <TotalTime>3</TotalTime>
  <Pages>1</Pages>
  <Words>4609</Words>
  <Characters>25352</Characters>
  <Application>Microsoft Office Word</Application>
  <DocSecurity>0</DocSecurity>
  <Lines>211</Lines>
  <Paragraphs>59</Paragraphs>
  <ScaleCrop>false</ScaleCrop>
  <Company/>
  <LinksUpToDate>false</LinksUpToDate>
  <CharactersWithSpaces>29902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Sophie Marle</dc:creator>
  <cp:keywords/>
  <dc:description/>
  <cp:lastModifiedBy>Anne Sophie Marle</cp:lastModifiedBy>
  <cp:revision>5</cp:revision>
  <dcterms:created xsi:type="dcterms:W3CDTF">2019-12-16T14:59:00Z</dcterms:created>
  <dcterms:modified xsi:type="dcterms:W3CDTF">2019-12-16T15:26:00Z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0x010100983160139807D4429A382F85DE49CF56</vt:lpwstr>
  </property>
</Properties>
</file>