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8D" w:rsidRDefault="0037788D" w:rsidP="0037788D">
      <w:r>
        <w:t xml:space="preserve">Le samedi 10 octobre 2020, un temps fort a été célébré pour l'éveil à la Foi à la chapelle de l'église à Blériot-Plage. </w:t>
      </w:r>
      <w:r w:rsidR="00B80CA8">
        <w:t>(Mcs)</w:t>
      </w:r>
      <w:bookmarkStart w:id="0" w:name="_GoBack"/>
      <w:bookmarkEnd w:id="0"/>
    </w:p>
    <w:p w:rsidR="0078473A" w:rsidRDefault="0078473A"/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8D"/>
    <w:rsid w:val="0037788D"/>
    <w:rsid w:val="0078473A"/>
    <w:rsid w:val="00B8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4671"/>
  <w15:chartTrackingRefBased/>
  <w15:docId w15:val="{888E8B87-7630-4F78-94FD-55B0F942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8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3</cp:revision>
  <dcterms:created xsi:type="dcterms:W3CDTF">2020-10-17T15:05:00Z</dcterms:created>
  <dcterms:modified xsi:type="dcterms:W3CDTF">2020-10-19T13:35:00Z</dcterms:modified>
</cp:coreProperties>
</file>