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D7F" w:rsidRDefault="004273AA" w:rsidP="004273AA">
      <w:pPr>
        <w:jc w:val="both"/>
        <w:rPr>
          <w:b/>
          <w:i/>
        </w:rPr>
      </w:pPr>
      <w:r w:rsidRPr="004273AA">
        <w:rPr>
          <w:b/>
          <w:i/>
        </w:rPr>
        <w:t>« </w:t>
      </w:r>
      <w:r>
        <w:rPr>
          <w:b/>
          <w:i/>
        </w:rPr>
        <w:t>Henry</w:t>
      </w:r>
      <w:r w:rsidRPr="004273AA">
        <w:rPr>
          <w:b/>
          <w:i/>
        </w:rPr>
        <w:t>, peux-tu nous citer une réussite de SPP qui te rends heureux ? »</w:t>
      </w:r>
    </w:p>
    <w:p w:rsidR="004273AA" w:rsidRDefault="004273AA" w:rsidP="004273AA">
      <w:pPr>
        <w:spacing w:after="0" w:line="240" w:lineRule="auto"/>
        <w:jc w:val="both"/>
      </w:pPr>
      <w:r>
        <w:t>« Je voudrais parler des paysans qui ont mis en place l’</w:t>
      </w:r>
      <w:proofErr w:type="spellStart"/>
      <w:r>
        <w:t>agroécologie</w:t>
      </w:r>
      <w:proofErr w:type="spellEnd"/>
      <w:r>
        <w:t xml:space="preserve">. Il ya d’abord eu de nombreuses discussions, beaucoup de questions : comment va-t-on se protéger des nuisibles ? </w:t>
      </w:r>
      <w:proofErr w:type="gramStart"/>
      <w:r>
        <w:t>maintenir</w:t>
      </w:r>
      <w:proofErr w:type="gramEnd"/>
      <w:r>
        <w:t xml:space="preserve"> la fertilité du sol ?... Ces paysans ont un faible taux d’alphabétisation et ont toujours eu  un modèle de production intensive sous les yeux. SPP l’aide d’intervenants au fait de ces questions.</w:t>
      </w:r>
    </w:p>
    <w:p w:rsidR="004273AA" w:rsidRDefault="004273AA" w:rsidP="004273AA">
      <w:pPr>
        <w:spacing w:after="0" w:line="240" w:lineRule="auto"/>
        <w:jc w:val="both"/>
      </w:pPr>
      <w:r>
        <w:t>Au niveau local, les paysans ont créé de nombreux petits groupes pour progresser ensemble. Chacun de ces groupes a choisi des responsables pour différents domaines : fabrication du compost, choix des semences, etc. Ces divers responsables se rencontrent une fois tous les trois mois pour échanger leurs découvertes. C’est un modèle qui a fait ses preuves et qu’on continue de développer. Ces groupes sont en mesure maintenant d’établir leur propre cahier des charges et de dire leurs besoins afin que SPP puisse consulter les experts.</w:t>
      </w:r>
    </w:p>
    <w:p w:rsidR="004273AA" w:rsidRDefault="004273AA" w:rsidP="004273AA">
      <w:pPr>
        <w:spacing w:after="0" w:line="240" w:lineRule="auto"/>
        <w:jc w:val="both"/>
      </w:pPr>
      <w:r>
        <w:t>« Les groupes produisent de plu en plus, surtout des légumes. Les personnes sont maintenant en mesure de poser des questions au gouvernement, d’émettre des revendications, de lui demander un appui matériel. Actuellement, SPP travaille pour mettre en place le thème de l’</w:t>
      </w:r>
      <w:proofErr w:type="spellStart"/>
      <w:r>
        <w:t>agroécologie</w:t>
      </w:r>
      <w:proofErr w:type="spellEnd"/>
      <w:r>
        <w:t xml:space="preserve"> dans la loi.</w:t>
      </w:r>
    </w:p>
    <w:p w:rsidR="004273AA" w:rsidRPr="004273AA" w:rsidRDefault="004273AA" w:rsidP="004273AA">
      <w:pPr>
        <w:spacing w:after="0" w:line="240" w:lineRule="auto"/>
        <w:jc w:val="both"/>
      </w:pPr>
      <w:r>
        <w:t>« J’ai le sentiment de voir un changement dans le type d’attitude et de vocabulaire »</w:t>
      </w:r>
    </w:p>
    <w:sectPr w:rsidR="004273AA" w:rsidRPr="004273AA" w:rsidSect="00741D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08"/>
  <w:hyphenationZone w:val="425"/>
  <w:characterSpacingControl w:val="doNotCompress"/>
  <w:compat/>
  <w:rsids>
    <w:rsidRoot w:val="004273AA"/>
    <w:rsid w:val="00411AB3"/>
    <w:rsid w:val="004273AA"/>
    <w:rsid w:val="0045382D"/>
    <w:rsid w:val="00741D7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AB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411A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11AB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211</Words>
  <Characters>1166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2018-02-02T11:31:00Z</dcterms:created>
  <dcterms:modified xsi:type="dcterms:W3CDTF">2018-02-02T11:44:00Z</dcterms:modified>
</cp:coreProperties>
</file>