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40F" w:rsidRPr="00AF1270" w:rsidRDefault="00702608" w:rsidP="00AF1270">
      <w:pPr>
        <w:pStyle w:val="Sansinterligne"/>
        <w:jc w:val="center"/>
        <w:rPr>
          <w:sz w:val="28"/>
          <w:szCs w:val="28"/>
        </w:rPr>
      </w:pPr>
      <w:r w:rsidRPr="00AF1270">
        <w:rPr>
          <w:sz w:val="28"/>
          <w:szCs w:val="28"/>
        </w:rPr>
        <w:t>Les adultes qui demandent le Baptême.</w:t>
      </w:r>
    </w:p>
    <w:p w:rsidR="0006240F" w:rsidRDefault="0006240F">
      <w:pPr>
        <w:pStyle w:val="Sansinterligne"/>
      </w:pPr>
    </w:p>
    <w:p w:rsidR="0006240F" w:rsidRDefault="00702608">
      <w:pPr>
        <w:pStyle w:val="Sansinterligne"/>
      </w:pPr>
      <w:r>
        <w:t>Il n’y a pas d’âge pour répondre à l’Appel de Dieu que ce soit pour le Baptême, la Confirmation et/ou l’Eucharistie.</w:t>
      </w:r>
    </w:p>
    <w:p w:rsidR="0006240F" w:rsidRDefault="00702608">
      <w:pPr>
        <w:pStyle w:val="Sansinterligne"/>
      </w:pPr>
      <w:r>
        <w:t>Il vient me bousculer dans ma vie et un jour je frappe à la porte de l’Eglise.</w:t>
      </w:r>
    </w:p>
    <w:p w:rsidR="0006240F" w:rsidRDefault="00702608">
      <w:pPr>
        <w:pStyle w:val="Sansinterligne"/>
      </w:pPr>
      <w:r>
        <w:t xml:space="preserve">Avec toutes mes questions : </w:t>
      </w:r>
      <w:r>
        <w:rPr>
          <w:b/>
          <w:i/>
        </w:rPr>
        <w:t>« Pourquoi moi, alors que je n’ai jamais entendu parler de Dieu ?</w:t>
      </w:r>
    </w:p>
    <w:p w:rsidR="0006240F" w:rsidRDefault="00702608">
      <w:pPr>
        <w:pStyle w:val="Sansinterligne"/>
        <w:rPr>
          <w:b/>
          <w:i/>
        </w:rPr>
      </w:pPr>
      <w:r>
        <w:rPr>
          <w:b/>
          <w:i/>
        </w:rPr>
        <w:t>Cela fait longtemps que quelque chose résonne en moi, mais je ne sais pas ce que c’est…</w:t>
      </w:r>
    </w:p>
    <w:p w:rsidR="0006240F" w:rsidRDefault="00702608">
      <w:pPr>
        <w:pStyle w:val="Sansinterligne"/>
      </w:pPr>
      <w:r>
        <w:rPr>
          <w:b/>
          <w:i/>
        </w:rPr>
        <w:t>Il y a de cela encore un mois, je riais des chrétiens en me disant : A quoi cela leur sert-il de croire en Dieu ? Mais</w:t>
      </w:r>
      <w:r>
        <w:rPr>
          <w:b/>
          <w:i/>
          <w:color w:val="FF0000"/>
        </w:rPr>
        <w:t xml:space="preserve"> </w:t>
      </w:r>
      <w:r>
        <w:rPr>
          <w:b/>
          <w:i/>
        </w:rPr>
        <w:t>aujourd’hui, c’est moi qui vient et qui cherche Dieu !</w:t>
      </w:r>
    </w:p>
    <w:p w:rsidR="0006240F" w:rsidRDefault="00702608">
      <w:pPr>
        <w:pStyle w:val="Sansinterligne"/>
      </w:pPr>
      <w:r>
        <w:t>Dieu les accompagne dans leur histoire.</w:t>
      </w:r>
    </w:p>
    <w:p w:rsidR="0006240F" w:rsidRDefault="00702608">
      <w:pPr>
        <w:pStyle w:val="Sansinterligne"/>
      </w:pPr>
      <w:r>
        <w:t>Alors commence pour chacun, en toute liberté, un chemin pour découvrir Jésus, son Père, notre Père. Un chemin pour découvrir que ce quelque chose est Quelqu’un et va permettre d’entrer en relation et en communion avec le Christ et avec l’humanité.</w:t>
      </w:r>
    </w:p>
    <w:p w:rsidR="0006240F" w:rsidRDefault="00702608">
      <w:pPr>
        <w:pStyle w:val="Sansinterligne"/>
      </w:pPr>
      <w:r>
        <w:t>Le compagnon de route, est son frère ou sa sœur aîné dans la foi. Ensemble nous découvrons le Dieu d’Amour à travers sa Parole. Une Parole qui résonne au plus profond de moi.</w:t>
      </w:r>
    </w:p>
    <w:p w:rsidR="0006240F" w:rsidRDefault="00702608">
      <w:pPr>
        <w:pStyle w:val="Sansinterligne"/>
      </w:pPr>
      <w:r>
        <w:t>Ce sera le pré catéchuménat et lorsque l’adulte en aura le désir et surtout en sentira le besoin, il fera son entrée en Eglise, ce qu’on appelle « l’entrée en catéchuménat »</w:t>
      </w:r>
      <w:r>
        <w:rPr>
          <w:color w:val="FF0000"/>
        </w:rPr>
        <w:t> </w:t>
      </w:r>
      <w:r>
        <w:t>: la communauté l’accueillera et le reconnaîtra comme faisant partie de sa famille.</w:t>
      </w:r>
    </w:p>
    <w:p w:rsidR="0006240F" w:rsidRDefault="00702608">
      <w:pPr>
        <w:pStyle w:val="Sansinterligne"/>
      </w:pPr>
      <w:r>
        <w:t>C’est le premier rite important dans la vie du catéchumène où il répond à cette demande :</w:t>
      </w:r>
    </w:p>
    <w:p w:rsidR="0006240F" w:rsidRDefault="00702608">
      <w:pPr>
        <w:pStyle w:val="Sansinterligne"/>
        <w:rPr>
          <w:b/>
          <w:i/>
        </w:rPr>
      </w:pPr>
      <w:r>
        <w:rPr>
          <w:b/>
          <w:i/>
        </w:rPr>
        <w:t xml:space="preserve">« Entrez dans la foi : faites connaissance du Dieu vivant… marchez à la lumière du Christ ; </w:t>
      </w:r>
      <w:proofErr w:type="gramStart"/>
      <w:r>
        <w:rPr>
          <w:b/>
          <w:i/>
        </w:rPr>
        <w:t>croyez -</w:t>
      </w:r>
      <w:proofErr w:type="gramEnd"/>
      <w:r>
        <w:rPr>
          <w:b/>
          <w:i/>
        </w:rPr>
        <w:t xml:space="preserve"> en lui de tout votre cœur... Sur ce chemin de la foi, le Christ vous conduira... Etes-vous prêts à prendre aujourd’hui ce chemin, sous sa conduite ?</w:t>
      </w:r>
    </w:p>
    <w:p w:rsidR="0006240F" w:rsidRDefault="00702608">
      <w:pPr>
        <w:pStyle w:val="Sansinterligne"/>
      </w:pPr>
      <w:r>
        <w:rPr>
          <w:b/>
          <w:i/>
          <w:szCs w:val="28"/>
        </w:rPr>
        <w:t xml:space="preserve">Et ce « Oui, je suis prêt » sera suivi de la </w:t>
      </w:r>
      <w:proofErr w:type="spellStart"/>
      <w:r>
        <w:rPr>
          <w:b/>
          <w:i/>
          <w:szCs w:val="28"/>
        </w:rPr>
        <w:t>signation</w:t>
      </w:r>
      <w:proofErr w:type="spellEnd"/>
      <w:r>
        <w:rPr>
          <w:b/>
          <w:i/>
          <w:szCs w:val="28"/>
        </w:rPr>
        <w:t>, signe</w:t>
      </w:r>
      <w:r>
        <w:rPr>
          <w:b/>
          <w:i/>
          <w:sz w:val="32"/>
          <w:szCs w:val="28"/>
        </w:rPr>
        <w:t xml:space="preserve"> </w:t>
      </w:r>
      <w:r>
        <w:rPr>
          <w:b/>
          <w:i/>
          <w:szCs w:val="28"/>
        </w:rPr>
        <w:t>de l’Amour du Christ.</w:t>
      </w:r>
    </w:p>
    <w:p w:rsidR="0006240F" w:rsidRDefault="00702608">
      <w:pPr>
        <w:pStyle w:val="Sansinterligne"/>
      </w:pPr>
      <w:r>
        <w:t>Une vive émotion est présente, c’est une grande joie pour lui. Je le vis aussi intensément que lui !</w:t>
      </w:r>
    </w:p>
    <w:p w:rsidR="0006240F" w:rsidRDefault="00702608">
      <w:pPr>
        <w:pStyle w:val="Sansinterligne"/>
      </w:pPr>
      <w:r>
        <w:t>Ensuite le 1</w:t>
      </w:r>
      <w:r>
        <w:rPr>
          <w:vertAlign w:val="superscript"/>
        </w:rPr>
        <w:t>er</w:t>
      </w:r>
      <w:r>
        <w:t xml:space="preserve"> Dimanche de Carême, le catéchumène vivra, avec tous les catéchumènes du diocèse, l’Appel Décisif. C’est le temps de préparation ultime vers les sacrements d’initiation chrétienne, mais c’est aussi pour chaque baptisé un temps de conversion.</w:t>
      </w:r>
    </w:p>
    <w:p w:rsidR="0006240F" w:rsidRDefault="00702608">
      <w:pPr>
        <w:pStyle w:val="Sansinterligne"/>
      </w:pPr>
      <w:r>
        <w:t>Le matin se déroule une catéchèse avec notre père évêque qui est suivi de la célébration de l’Appel, l’après-midi. Il appelle chaque catéchumène et leur demande s’ils désirent être initiés par les sacrements du Christ, et rester fidèles à leur engagement. Monseigneur Jaeger leur remet une écharpe mauve (couleur du Carême), qu’ils quitteront le jour de leur baptême pour revêtir l’écharpe blanche signe de leur vie en Christ. Chacun viendra signer le registre, pour affirmer sa fidélité dans le Christ.</w:t>
      </w:r>
    </w:p>
    <w:p w:rsidR="0006240F" w:rsidRDefault="00702608">
      <w:pPr>
        <w:pStyle w:val="Sansinterligne"/>
      </w:pPr>
      <w:r>
        <w:t>Tout au long du carême nous célébrons les scrutins qui ont pour but de donner aux futurs baptisés mais aussi à la communauté paroissiale la force du Christ, qui est pour chacun de nous, le Chemin, la Vérité et la Vie. Ils nous amènent à vivre une vraie conversion et nous conduisent à rejoindre Dieu au plus profond de notre cœur, pour que nous prenions les chemins d’humilité, de charité et de miséricorde.</w:t>
      </w:r>
    </w:p>
    <w:p w:rsidR="0006240F" w:rsidRDefault="00702608">
      <w:pPr>
        <w:pStyle w:val="Sansinterligne"/>
      </w:pPr>
      <w:r>
        <w:t>Notre évêque, demande à chaque paroisse, que les catéchumènes vivent ces 3 scrutins.</w:t>
      </w:r>
    </w:p>
    <w:p w:rsidR="0006240F" w:rsidRDefault="00702608">
      <w:pPr>
        <w:pStyle w:val="Sansinterligne"/>
      </w:pPr>
      <w:r>
        <w:t>Puis arrive le grand jour, celui tant attendu. La Veillée pascale où l’élu recevra les sacrements de l’initiation chrétienne, c’est-à-dire le Baptême – la Confirmation et l’Eucharistie.</w:t>
      </w:r>
    </w:p>
    <w:p w:rsidR="0006240F" w:rsidRDefault="00702608">
      <w:pPr>
        <w:pStyle w:val="Sansinterligne"/>
      </w:pPr>
      <w:r>
        <w:t xml:space="preserve">N’oublions jamais que ce n’est pas la fin du parcours, mais ce n’est que le début d’un devenir chrétien, ici commence le chemin avec et en Christ, et en Eglise. </w:t>
      </w:r>
    </w:p>
    <w:p w:rsidR="0006240F" w:rsidRDefault="00702608">
      <w:pPr>
        <w:pStyle w:val="Sansinterligne"/>
      </w:pPr>
      <w:r>
        <w:t xml:space="preserve">C’est le Christ qui nous appelle, c’est Lui qui m’initie à devenir vraie dans ma foi, je dirai même plus à devenir vraie dans l’amour que je Lui porte. </w:t>
      </w:r>
    </w:p>
    <w:p w:rsidR="0006240F" w:rsidRDefault="00702608">
      <w:pPr>
        <w:pStyle w:val="Sansinterligne"/>
      </w:pPr>
      <w:r>
        <w:t xml:space="preserve">Grâce à l’accompagnement d’adulte, je vis moi-même cette conversion aux hommes, cette conversion à son Amour. A chaque rencontre, le catéchumène m’apporte beaucoup et vient me bousculer, je rends grâce au Seigneur de me permettre de vivre tant de merveilles et de me faire naître de nouveau. </w:t>
      </w:r>
    </w:p>
    <w:p w:rsidR="0006240F" w:rsidRDefault="00702608">
      <w:pPr>
        <w:pStyle w:val="Sansinterligne"/>
      </w:pPr>
      <w:r>
        <w:t>Que c’est beau l’amour… qu’il est beau de « tomber en amour pour le Christ ».</w:t>
      </w:r>
    </w:p>
    <w:p w:rsidR="0006240F" w:rsidRDefault="00702608">
      <w:pPr>
        <w:pStyle w:val="Sansinterligne"/>
      </w:pPr>
      <w:r>
        <w:t xml:space="preserve">Cette Bonne Nouvelle que nous recevons, nous avons, nous aussi à la partager. </w:t>
      </w:r>
    </w:p>
    <w:p w:rsidR="0006240F" w:rsidRDefault="00702608">
      <w:pPr>
        <w:pStyle w:val="Sansinterligne"/>
      </w:pPr>
      <w:r>
        <w:t xml:space="preserve"> Je vous souhaite de vivre pleinement la joie d’une Eglise jeune, renouvelée et heureuse d’accueillir tous ses nouveaux nés et avec eux devenons des « chercheurs de Dieu ». </w:t>
      </w:r>
    </w:p>
    <w:p w:rsidR="0006240F" w:rsidRDefault="0006240F">
      <w:pPr>
        <w:pStyle w:val="Sansinterligne"/>
      </w:pPr>
    </w:p>
    <w:p w:rsidR="0006240F" w:rsidRDefault="00702608">
      <w:pPr>
        <w:pStyle w:val="Sansinterligne"/>
        <w:jc w:val="right"/>
      </w:pPr>
      <w:r>
        <w:t>Pour les accompagnateurs du doyenné Béthune-</w:t>
      </w:r>
      <w:proofErr w:type="spellStart"/>
      <w:r>
        <w:t>Bruay</w:t>
      </w:r>
      <w:proofErr w:type="spellEnd"/>
    </w:p>
    <w:p w:rsidR="0006240F" w:rsidRDefault="00702608">
      <w:pPr>
        <w:pStyle w:val="Sansinterligne"/>
        <w:jc w:val="right"/>
      </w:pPr>
      <w:r>
        <w:t xml:space="preserve">Véronique COLMART </w:t>
      </w:r>
    </w:p>
    <w:p w:rsidR="0006240F" w:rsidRDefault="0006240F">
      <w:pPr>
        <w:pStyle w:val="Sansinterligne"/>
      </w:pPr>
    </w:p>
    <w:p w:rsidR="0006240F" w:rsidRDefault="0006240F"/>
    <w:p w:rsidR="0006240F" w:rsidRDefault="0006240F"/>
    <w:p w:rsidR="0006240F" w:rsidRDefault="0006240F"/>
    <w:p w:rsidR="0006240F" w:rsidRDefault="0006240F"/>
    <w:p w:rsidR="0006240F" w:rsidRDefault="0006240F"/>
    <w:sectPr w:rsidR="0006240F" w:rsidSect="0006240F">
      <w:pgSz w:w="11906" w:h="16838"/>
      <w:pgMar w:top="567" w:right="851"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67F" w:rsidRDefault="00CF267F" w:rsidP="0006240F">
      <w:pPr>
        <w:spacing w:after="0" w:line="240" w:lineRule="auto"/>
      </w:pPr>
      <w:r>
        <w:separator/>
      </w:r>
    </w:p>
  </w:endnote>
  <w:endnote w:type="continuationSeparator" w:id="0">
    <w:p w:rsidR="00CF267F" w:rsidRDefault="00CF267F" w:rsidP="00062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67F" w:rsidRDefault="00CF267F" w:rsidP="0006240F">
      <w:pPr>
        <w:spacing w:after="0" w:line="240" w:lineRule="auto"/>
      </w:pPr>
      <w:r w:rsidRPr="0006240F">
        <w:rPr>
          <w:color w:val="000000"/>
        </w:rPr>
        <w:separator/>
      </w:r>
    </w:p>
  </w:footnote>
  <w:footnote w:type="continuationSeparator" w:id="0">
    <w:p w:rsidR="00CF267F" w:rsidRDefault="00CF267F" w:rsidP="000624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06240F"/>
    <w:rsid w:val="0006240F"/>
    <w:rsid w:val="0036140E"/>
    <w:rsid w:val="003E2D84"/>
    <w:rsid w:val="00702608"/>
    <w:rsid w:val="00AF1270"/>
    <w:rsid w:val="00B24C21"/>
    <w:rsid w:val="00B87006"/>
    <w:rsid w:val="00CF267F"/>
    <w:rsid w:val="00E84B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en-US" w:bidi="ar-SA"/>
      </w:rPr>
    </w:rPrDefault>
    <w:pPrDefault>
      <w:pPr>
        <w:autoSpaceDN w:val="0"/>
        <w:spacing w:after="160" w:line="24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240F"/>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rsid w:val="0006240F"/>
    <w:pPr>
      <w:suppressAutoHyphens/>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660</Words>
  <Characters>3631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dc:creator>
  <cp:lastModifiedBy>Boistel</cp:lastModifiedBy>
  <cp:revision>6</cp:revision>
  <dcterms:created xsi:type="dcterms:W3CDTF">2016-01-20T17:40:00Z</dcterms:created>
  <dcterms:modified xsi:type="dcterms:W3CDTF">2016-01-20T17:42:00Z</dcterms:modified>
</cp:coreProperties>
</file>