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0BF" w:rsidRPr="00813730" w:rsidRDefault="00A960BF" w:rsidP="00D605D9">
      <w:pPr>
        <w:pStyle w:val="Titre1"/>
        <w:spacing w:before="150"/>
        <w:ind w:left="75"/>
        <w:rPr>
          <w:rFonts w:asciiTheme="minorHAnsi" w:hAnsiTheme="minorHAnsi" w:cs="Times New Roman"/>
          <w:b/>
          <w:bCs/>
          <w:color w:val="FF0000"/>
          <w:szCs w:val="22"/>
        </w:rPr>
      </w:pPr>
      <w:r w:rsidRPr="00813730">
        <w:rPr>
          <w:rFonts w:asciiTheme="minorHAnsi" w:hAnsiTheme="minorHAnsi" w:cs="Times New Roman"/>
          <w:b/>
          <w:bCs/>
          <w:color w:val="FF0000"/>
          <w:szCs w:val="22"/>
        </w:rPr>
        <w:t>Les CENDRES !</w:t>
      </w:r>
    </w:p>
    <w:p w:rsidR="00A960BF" w:rsidRPr="00C771D9" w:rsidRDefault="00A960BF" w:rsidP="00D605D9">
      <w:pPr>
        <w:pStyle w:val="Titre1"/>
        <w:spacing w:before="150"/>
        <w:ind w:left="75" w:firstLine="633"/>
        <w:rPr>
          <w:rFonts w:asciiTheme="minorHAnsi" w:hAnsiTheme="minorHAnsi" w:cs="Times New Roman"/>
          <w:b/>
          <w:bCs/>
          <w:color w:val="0070C0"/>
          <w:sz w:val="24"/>
          <w:szCs w:val="22"/>
        </w:rPr>
      </w:pPr>
      <w:r w:rsidRPr="00C771D9">
        <w:rPr>
          <w:rFonts w:asciiTheme="minorHAnsi" w:hAnsiTheme="minorHAnsi" w:cs="Times New Roman"/>
          <w:b/>
          <w:bCs/>
          <w:color w:val="0070C0"/>
          <w:sz w:val="24"/>
          <w:szCs w:val="22"/>
        </w:rPr>
        <w:t>Qu’est-ce que le mercredi des Cendres ?</w:t>
      </w:r>
    </w:p>
    <w:p w:rsidR="00A960BF" w:rsidRPr="00813730" w:rsidRDefault="00A960BF" w:rsidP="00D605D9">
      <w:pPr>
        <w:pStyle w:val="NormalWeb"/>
        <w:ind w:left="75"/>
        <w:rPr>
          <w:rFonts w:asciiTheme="minorHAnsi" w:hAnsiTheme="minorHAnsi"/>
          <w:szCs w:val="22"/>
        </w:rPr>
      </w:pPr>
    </w:p>
    <w:p w:rsidR="00A960BF" w:rsidRPr="00813730" w:rsidRDefault="00A960BF" w:rsidP="00D605D9">
      <w:pPr>
        <w:pStyle w:val="NormalWeb"/>
        <w:ind w:left="75"/>
        <w:rPr>
          <w:rFonts w:asciiTheme="minorHAnsi" w:hAnsiTheme="minorHAnsi"/>
          <w:szCs w:val="22"/>
        </w:rPr>
      </w:pPr>
      <w:r w:rsidRPr="00813730">
        <w:rPr>
          <w:rFonts w:asciiTheme="minorHAnsi" w:hAnsiTheme="minorHAnsi"/>
          <w:szCs w:val="22"/>
        </w:rPr>
        <w:t>Le mercredi des Cendres marque l’entrée officielle d’une période de quarante jours avant Pâques</w:t>
      </w:r>
      <w:r w:rsidR="00813730">
        <w:rPr>
          <w:rFonts w:asciiTheme="minorHAnsi" w:hAnsiTheme="minorHAnsi"/>
          <w:szCs w:val="22"/>
        </w:rPr>
        <w:t xml:space="preserve">: </w:t>
      </w:r>
      <w:r w:rsidRPr="00813730">
        <w:rPr>
          <w:rFonts w:asciiTheme="minorHAnsi" w:hAnsiTheme="minorHAnsi"/>
          <w:szCs w:val="22"/>
        </w:rPr>
        <w:t xml:space="preserve">le </w:t>
      </w:r>
      <w:r w:rsidRPr="00813730">
        <w:rPr>
          <w:rFonts w:asciiTheme="minorHAnsi" w:hAnsiTheme="minorHAnsi"/>
          <w:b/>
          <w:szCs w:val="22"/>
        </w:rPr>
        <w:t>Carême</w:t>
      </w:r>
      <w:r w:rsidRPr="00813730">
        <w:rPr>
          <w:rFonts w:asciiTheme="minorHAnsi" w:hAnsiTheme="minorHAnsi"/>
          <w:szCs w:val="22"/>
        </w:rPr>
        <w:t>.</w:t>
      </w:r>
      <w:r w:rsidR="00813730">
        <w:rPr>
          <w:rFonts w:asciiTheme="minorHAnsi" w:hAnsiTheme="minorHAnsi"/>
          <w:szCs w:val="22"/>
        </w:rPr>
        <w:t xml:space="preserve"> </w:t>
      </w:r>
      <w:r w:rsidRPr="00813730">
        <w:rPr>
          <w:rFonts w:asciiTheme="minorHAnsi" w:hAnsiTheme="minorHAnsi"/>
          <w:szCs w:val="22"/>
        </w:rPr>
        <w:t xml:space="preserve">Cette </w:t>
      </w:r>
      <w:r w:rsidR="003E6E73" w:rsidRPr="00813730">
        <w:rPr>
          <w:rFonts w:asciiTheme="minorHAnsi" w:hAnsiTheme="minorHAnsi"/>
          <w:szCs w:val="22"/>
        </w:rPr>
        <w:t>durée</w:t>
      </w:r>
      <w:r w:rsidRPr="00813730">
        <w:rPr>
          <w:rFonts w:asciiTheme="minorHAnsi" w:hAnsiTheme="minorHAnsi"/>
          <w:szCs w:val="22"/>
        </w:rPr>
        <w:t xml:space="preserve"> </w:t>
      </w:r>
      <w:r w:rsidR="003E6E73" w:rsidRPr="00813730">
        <w:rPr>
          <w:rFonts w:asciiTheme="minorHAnsi" w:hAnsiTheme="minorHAnsi"/>
          <w:szCs w:val="22"/>
        </w:rPr>
        <w:t xml:space="preserve">de préparation </w:t>
      </w:r>
      <w:r w:rsidRPr="00813730">
        <w:rPr>
          <w:rFonts w:asciiTheme="minorHAnsi" w:hAnsiTheme="minorHAnsi"/>
          <w:szCs w:val="22"/>
        </w:rPr>
        <w:t xml:space="preserve">est en relation avec les 40 jours </w:t>
      </w:r>
      <w:r w:rsidR="003E6E73" w:rsidRPr="00813730">
        <w:rPr>
          <w:rFonts w:asciiTheme="minorHAnsi" w:hAnsiTheme="minorHAnsi"/>
          <w:szCs w:val="22"/>
        </w:rPr>
        <w:t>passés par</w:t>
      </w:r>
      <w:r w:rsidRPr="00813730">
        <w:rPr>
          <w:rFonts w:asciiTheme="minorHAnsi" w:hAnsiTheme="minorHAnsi"/>
          <w:szCs w:val="22"/>
        </w:rPr>
        <w:t xml:space="preserve"> Jé</w:t>
      </w:r>
      <w:r w:rsidR="003E6E73" w:rsidRPr="00813730">
        <w:rPr>
          <w:rFonts w:asciiTheme="minorHAnsi" w:hAnsiTheme="minorHAnsi"/>
          <w:szCs w:val="22"/>
        </w:rPr>
        <w:t xml:space="preserve">sus au désert  ou les 40 ans de </w:t>
      </w:r>
      <w:r w:rsidR="00B625A3">
        <w:rPr>
          <w:rFonts w:asciiTheme="minorHAnsi" w:hAnsiTheme="minorHAnsi"/>
          <w:szCs w:val="22"/>
        </w:rPr>
        <w:t>s</w:t>
      </w:r>
      <w:r w:rsidR="003E6E73" w:rsidRPr="00813730">
        <w:rPr>
          <w:rFonts w:asciiTheme="minorHAnsi" w:hAnsiTheme="minorHAnsi"/>
          <w:szCs w:val="22"/>
        </w:rPr>
        <w:t xml:space="preserve">a traversée par le peuple Hébreu.  </w:t>
      </w:r>
    </w:p>
    <w:p w:rsidR="00A960BF" w:rsidRPr="00813730" w:rsidRDefault="00A960BF" w:rsidP="00D605D9">
      <w:pPr>
        <w:pStyle w:val="NormalWeb"/>
        <w:ind w:left="75"/>
        <w:rPr>
          <w:rFonts w:asciiTheme="minorHAnsi" w:hAnsiTheme="minorHAnsi"/>
          <w:szCs w:val="22"/>
        </w:rPr>
      </w:pPr>
    </w:p>
    <w:p w:rsidR="00A960BF" w:rsidRPr="00813730" w:rsidRDefault="00A960BF" w:rsidP="00D605D9">
      <w:pPr>
        <w:rPr>
          <w:sz w:val="24"/>
        </w:rPr>
      </w:pPr>
      <w:r w:rsidRPr="00813730">
        <w:rPr>
          <w:sz w:val="24"/>
        </w:rPr>
        <w:t xml:space="preserve">Les cendres </w:t>
      </w:r>
      <w:r w:rsidR="003E6E73" w:rsidRPr="00813730">
        <w:rPr>
          <w:sz w:val="24"/>
        </w:rPr>
        <w:t xml:space="preserve">sont traditionnellement  obtenues par la combustion </w:t>
      </w:r>
      <w:r w:rsidRPr="00813730">
        <w:rPr>
          <w:sz w:val="24"/>
        </w:rPr>
        <w:t xml:space="preserve"> des rameaux </w:t>
      </w:r>
      <w:r w:rsidR="003E6E73" w:rsidRPr="00813730">
        <w:rPr>
          <w:sz w:val="24"/>
        </w:rPr>
        <w:t xml:space="preserve">bénis </w:t>
      </w:r>
      <w:r w:rsidRPr="00813730">
        <w:rPr>
          <w:sz w:val="24"/>
        </w:rPr>
        <w:t xml:space="preserve">de l’année précédente </w:t>
      </w:r>
      <w:r w:rsidR="003E6E73" w:rsidRPr="00813730">
        <w:rPr>
          <w:sz w:val="24"/>
        </w:rPr>
        <w:t>et</w:t>
      </w:r>
      <w:r w:rsidRPr="00813730">
        <w:rPr>
          <w:sz w:val="24"/>
        </w:rPr>
        <w:t xml:space="preserve"> déposées sur le front des fidèles.</w:t>
      </w:r>
      <w:r w:rsidR="007D2760" w:rsidRPr="00813730">
        <w:rPr>
          <w:sz w:val="24"/>
        </w:rPr>
        <w:t xml:space="preserve"> Elles évoquent la faiblesse de l’homme, sa fragilité et son regret du péché. </w:t>
      </w:r>
      <w:r w:rsidR="003E6E73" w:rsidRPr="00813730">
        <w:rPr>
          <w:sz w:val="24"/>
        </w:rPr>
        <w:t>C’est une période</w:t>
      </w:r>
      <w:r w:rsidRPr="00813730">
        <w:rPr>
          <w:sz w:val="24"/>
        </w:rPr>
        <w:t xml:space="preserve"> marqué</w:t>
      </w:r>
      <w:r w:rsidR="003E6E73" w:rsidRPr="00813730">
        <w:rPr>
          <w:sz w:val="24"/>
        </w:rPr>
        <w:t>e</w:t>
      </w:r>
      <w:r w:rsidRPr="00813730">
        <w:rPr>
          <w:sz w:val="24"/>
        </w:rPr>
        <w:t xml:space="preserve"> par le jeûne</w:t>
      </w:r>
      <w:r w:rsidR="00281C2F">
        <w:rPr>
          <w:sz w:val="24"/>
        </w:rPr>
        <w:t>,</w:t>
      </w:r>
      <w:r w:rsidRPr="00813730">
        <w:rPr>
          <w:sz w:val="24"/>
        </w:rPr>
        <w:t xml:space="preserve"> la prière et le partage  </w:t>
      </w:r>
    </w:p>
    <w:p w:rsidR="00A960BF" w:rsidRPr="00281C2F" w:rsidRDefault="00A960BF" w:rsidP="00D605D9">
      <w:pPr>
        <w:rPr>
          <w:i/>
          <w:sz w:val="24"/>
        </w:rPr>
      </w:pPr>
      <w:r w:rsidRPr="00813730">
        <w:rPr>
          <w:sz w:val="24"/>
        </w:rPr>
        <w:t xml:space="preserve">Pour les chrétiens, l’imposition </w:t>
      </w:r>
      <w:r w:rsidRPr="00813730">
        <w:rPr>
          <w:rStyle w:val="googqs-tidbit-0"/>
          <w:sz w:val="24"/>
        </w:rPr>
        <w:t>des cendres est avant tout, un rite pénitentiel dont la signification est</w:t>
      </w:r>
      <w:r w:rsidRPr="00813730">
        <w:rPr>
          <w:sz w:val="24"/>
        </w:rPr>
        <w:t xml:space="preserve"> portée par la phrase que prononce le prêtre en faisant le geste : </w:t>
      </w:r>
      <w:r w:rsidRPr="00281C2F">
        <w:rPr>
          <w:i/>
          <w:sz w:val="24"/>
        </w:rPr>
        <w:t xml:space="preserve">"Convertissez-vous et croyez à la Bonne Nouvelle." </w:t>
      </w:r>
      <w:r w:rsidR="00281C2F">
        <w:rPr>
          <w:i/>
          <w:sz w:val="24"/>
        </w:rPr>
        <w:t xml:space="preserve"> ‘’</w:t>
      </w:r>
      <w:r w:rsidRPr="00281C2F">
        <w:rPr>
          <w:i/>
          <w:sz w:val="24"/>
        </w:rPr>
        <w:t xml:space="preserve"> Tu es poussière </w:t>
      </w:r>
      <w:r w:rsidR="00281C2F">
        <w:rPr>
          <w:i/>
          <w:sz w:val="24"/>
        </w:rPr>
        <w:t>et tu retourneras en poussière ‘’</w:t>
      </w:r>
    </w:p>
    <w:p w:rsidR="007D10DD" w:rsidRPr="00C771D9" w:rsidRDefault="007D10DD" w:rsidP="00D605D9">
      <w:pPr>
        <w:ind w:firstLine="708"/>
        <w:rPr>
          <w:b/>
          <w:color w:val="0070C0"/>
          <w:sz w:val="24"/>
        </w:rPr>
      </w:pPr>
      <w:r w:rsidRPr="00C771D9">
        <w:rPr>
          <w:b/>
          <w:color w:val="0070C0"/>
          <w:sz w:val="24"/>
        </w:rPr>
        <w:t xml:space="preserve">Célébration du mercredi des Cendres </w:t>
      </w:r>
      <w:r w:rsidR="00281C2F" w:rsidRPr="00C771D9">
        <w:rPr>
          <w:b/>
          <w:color w:val="0070C0"/>
          <w:sz w:val="24"/>
        </w:rPr>
        <w:t xml:space="preserve">du </w:t>
      </w:r>
      <w:r w:rsidRPr="00C771D9">
        <w:rPr>
          <w:b/>
          <w:color w:val="0070C0"/>
          <w:sz w:val="24"/>
        </w:rPr>
        <w:t>5</w:t>
      </w:r>
      <w:r w:rsidR="00281C2F" w:rsidRPr="00C771D9">
        <w:rPr>
          <w:b/>
          <w:color w:val="0070C0"/>
          <w:sz w:val="24"/>
        </w:rPr>
        <w:t xml:space="preserve"> </w:t>
      </w:r>
      <w:r w:rsidR="007D2760" w:rsidRPr="00C771D9">
        <w:rPr>
          <w:b/>
          <w:color w:val="0070C0"/>
          <w:sz w:val="24"/>
        </w:rPr>
        <w:t xml:space="preserve">mars </w:t>
      </w:r>
      <w:r w:rsidRPr="00C771D9">
        <w:rPr>
          <w:b/>
          <w:color w:val="0070C0"/>
          <w:sz w:val="24"/>
        </w:rPr>
        <w:t>2014</w:t>
      </w:r>
      <w:r w:rsidR="007D2760" w:rsidRPr="00C771D9">
        <w:rPr>
          <w:b/>
          <w:color w:val="0070C0"/>
          <w:sz w:val="24"/>
        </w:rPr>
        <w:t>.</w:t>
      </w:r>
    </w:p>
    <w:p w:rsidR="007D10DD" w:rsidRPr="00813730" w:rsidRDefault="007D10DD" w:rsidP="00D605D9">
      <w:pPr>
        <w:rPr>
          <w:sz w:val="24"/>
        </w:rPr>
      </w:pPr>
      <w:r w:rsidRPr="00813730">
        <w:rPr>
          <w:sz w:val="24"/>
        </w:rPr>
        <w:t xml:space="preserve">Mercredi matin, à </w:t>
      </w:r>
      <w:r w:rsidR="00813730" w:rsidRPr="00813730">
        <w:rPr>
          <w:sz w:val="24"/>
        </w:rPr>
        <w:t xml:space="preserve">l’église de </w:t>
      </w:r>
      <w:r w:rsidRPr="00813730">
        <w:rPr>
          <w:sz w:val="24"/>
        </w:rPr>
        <w:t xml:space="preserve">Pernes, nous nous sommes réunis, jeunes et moins jeunes, pour le premier jour du Carême. C'est le jour où nous recevons les cendres. </w:t>
      </w:r>
      <w:r w:rsidR="00281C2F">
        <w:rPr>
          <w:sz w:val="24"/>
        </w:rPr>
        <w:t xml:space="preserve">Elles nous </w:t>
      </w:r>
      <w:r w:rsidRPr="00813730">
        <w:rPr>
          <w:sz w:val="24"/>
        </w:rPr>
        <w:t xml:space="preserve">rappellent que nous avons besoin de faire le </w:t>
      </w:r>
      <w:r w:rsidR="00281C2F" w:rsidRPr="00281C2F">
        <w:rPr>
          <w:b/>
          <w:sz w:val="24"/>
        </w:rPr>
        <w:t>‘’</w:t>
      </w:r>
      <w:r w:rsidRPr="00281C2F">
        <w:rPr>
          <w:b/>
          <w:sz w:val="24"/>
        </w:rPr>
        <w:t>ménage</w:t>
      </w:r>
      <w:r w:rsidR="00281C2F" w:rsidRPr="00281C2F">
        <w:rPr>
          <w:b/>
          <w:sz w:val="24"/>
        </w:rPr>
        <w:t>’’</w:t>
      </w:r>
      <w:r w:rsidRPr="00813730">
        <w:rPr>
          <w:sz w:val="24"/>
        </w:rPr>
        <w:t xml:space="preserve"> dans nos cœurs.</w:t>
      </w:r>
      <w:r w:rsidR="003E466B" w:rsidRPr="00813730">
        <w:rPr>
          <w:sz w:val="24"/>
        </w:rPr>
        <w:t xml:space="preserve"> Les prêtres ont revêtu leur chasuble violette, couleur </w:t>
      </w:r>
      <w:r w:rsidR="00281C2F">
        <w:rPr>
          <w:sz w:val="24"/>
        </w:rPr>
        <w:t xml:space="preserve">de ce temps de </w:t>
      </w:r>
      <w:r w:rsidR="003E466B" w:rsidRPr="00813730">
        <w:rPr>
          <w:sz w:val="24"/>
        </w:rPr>
        <w:t xml:space="preserve"> carême</w:t>
      </w:r>
    </w:p>
    <w:p w:rsidR="007D10DD" w:rsidRPr="00813730" w:rsidRDefault="007D10DD" w:rsidP="00D605D9">
      <w:pPr>
        <w:rPr>
          <w:sz w:val="24"/>
        </w:rPr>
      </w:pPr>
      <w:r w:rsidRPr="00813730">
        <w:rPr>
          <w:sz w:val="24"/>
        </w:rPr>
        <w:t xml:space="preserve">Tout d'abord, au fond de l'église, le buis de l'année précédente a été brulé </w:t>
      </w:r>
      <w:r w:rsidR="00281C2F">
        <w:rPr>
          <w:sz w:val="24"/>
        </w:rPr>
        <w:t xml:space="preserve">attirant évidemment </w:t>
      </w:r>
      <w:r w:rsidRPr="00813730">
        <w:rPr>
          <w:sz w:val="24"/>
        </w:rPr>
        <w:t xml:space="preserve"> </w:t>
      </w:r>
      <w:r w:rsidR="00813730" w:rsidRPr="00813730">
        <w:rPr>
          <w:sz w:val="24"/>
        </w:rPr>
        <w:t>la curiosité des enfants</w:t>
      </w:r>
      <w:r w:rsidRPr="00813730">
        <w:rPr>
          <w:sz w:val="24"/>
        </w:rPr>
        <w:t>.</w:t>
      </w:r>
      <w:r w:rsidR="003E466B" w:rsidRPr="00813730">
        <w:rPr>
          <w:sz w:val="24"/>
        </w:rPr>
        <w:t xml:space="preserve"> </w:t>
      </w:r>
      <w:r w:rsidR="003B3671" w:rsidRPr="00813730">
        <w:rPr>
          <w:sz w:val="24"/>
        </w:rPr>
        <w:t>Les cendres serviront lors de la célébration.</w:t>
      </w:r>
    </w:p>
    <w:p w:rsidR="003E466B" w:rsidRPr="00813730" w:rsidRDefault="00813730" w:rsidP="00D605D9">
      <w:pPr>
        <w:rPr>
          <w:sz w:val="24"/>
        </w:rPr>
      </w:pPr>
      <w:r w:rsidRPr="00281C2F">
        <w:rPr>
          <w:i/>
          <w:sz w:val="24"/>
        </w:rPr>
        <w:t>‘’</w:t>
      </w:r>
      <w:r w:rsidR="003E466B" w:rsidRPr="00281C2F">
        <w:rPr>
          <w:i/>
          <w:sz w:val="24"/>
        </w:rPr>
        <w:t>Dieu fera d'avantage attention à nous si nous nous tournons vers lui</w:t>
      </w:r>
      <w:r w:rsidRPr="00281C2F">
        <w:rPr>
          <w:i/>
          <w:sz w:val="24"/>
        </w:rPr>
        <w:t>’’</w:t>
      </w:r>
      <w:r w:rsidR="003E466B" w:rsidRPr="00813730">
        <w:rPr>
          <w:sz w:val="24"/>
        </w:rPr>
        <w:t xml:space="preserve">, c'est ce qui peut être retenu de la lecture du livre de </w:t>
      </w:r>
      <w:r w:rsidR="003E466B" w:rsidRPr="00813730">
        <w:rPr>
          <w:b/>
          <w:sz w:val="24"/>
        </w:rPr>
        <w:t>Joël</w:t>
      </w:r>
      <w:r w:rsidR="003E466B" w:rsidRPr="00813730">
        <w:rPr>
          <w:sz w:val="24"/>
        </w:rPr>
        <w:t>.</w:t>
      </w:r>
    </w:p>
    <w:p w:rsidR="00D07CF2" w:rsidRPr="00813730" w:rsidRDefault="003E466B" w:rsidP="00D605D9">
      <w:pPr>
        <w:rPr>
          <w:sz w:val="24"/>
        </w:rPr>
      </w:pPr>
      <w:r w:rsidRPr="00813730">
        <w:rPr>
          <w:sz w:val="24"/>
        </w:rPr>
        <w:t>L'évangile de Saint M</w:t>
      </w:r>
      <w:r w:rsidR="00281C2F">
        <w:rPr>
          <w:sz w:val="24"/>
        </w:rPr>
        <w:t>atthieu est lu en trois parties.</w:t>
      </w:r>
      <w:r w:rsidRPr="00813730">
        <w:rPr>
          <w:sz w:val="24"/>
        </w:rPr>
        <w:t xml:space="preserve"> L'abbé Demany nous aidant à comprendre et à méditer chaque point essentiel:</w:t>
      </w:r>
    </w:p>
    <w:p w:rsidR="00D07CF2" w:rsidRPr="00C771D9" w:rsidRDefault="00D07CF2" w:rsidP="00D605D9">
      <w:pPr>
        <w:rPr>
          <w:b/>
          <w:color w:val="0070C0"/>
          <w:sz w:val="24"/>
        </w:rPr>
      </w:pPr>
      <w:r w:rsidRPr="00C771D9">
        <w:rPr>
          <w:b/>
          <w:color w:val="0070C0"/>
          <w:sz w:val="24"/>
        </w:rPr>
        <w:t>"Prier dans le secret"</w:t>
      </w:r>
    </w:p>
    <w:p w:rsidR="00D07CF2" w:rsidRPr="00813730" w:rsidRDefault="00D07CF2" w:rsidP="00D605D9">
      <w:pPr>
        <w:rPr>
          <w:sz w:val="24"/>
        </w:rPr>
      </w:pPr>
      <w:r w:rsidRPr="00813730">
        <w:rPr>
          <w:sz w:val="24"/>
        </w:rPr>
        <w:t xml:space="preserve">Les enfants sont invités à ouvrir leur livre de caté chez eux et à prier avec les </w:t>
      </w:r>
      <w:r w:rsidR="00313E35" w:rsidRPr="00813730">
        <w:rPr>
          <w:sz w:val="24"/>
        </w:rPr>
        <w:t>paroles du seigneur, à dire un Notre P</w:t>
      </w:r>
      <w:r w:rsidRPr="00813730">
        <w:rPr>
          <w:sz w:val="24"/>
        </w:rPr>
        <w:t xml:space="preserve">ère et les adultes à donner du temps au Seigneur, chaque jour ou un moment dans la semaine, à préparer les lectures de la messe du dimanche.  </w:t>
      </w:r>
      <w:r w:rsidRPr="00D605D9">
        <w:rPr>
          <w:i/>
          <w:sz w:val="24"/>
        </w:rPr>
        <w:t>" Il te le revaudra"</w:t>
      </w:r>
    </w:p>
    <w:p w:rsidR="003E466B" w:rsidRPr="00C771D9" w:rsidRDefault="00D07CF2" w:rsidP="00D605D9">
      <w:pPr>
        <w:rPr>
          <w:b/>
          <w:color w:val="0070C0"/>
          <w:sz w:val="24"/>
        </w:rPr>
      </w:pPr>
      <w:r w:rsidRPr="00C771D9">
        <w:rPr>
          <w:b/>
          <w:color w:val="0070C0"/>
          <w:sz w:val="24"/>
        </w:rPr>
        <w:t>"Jeuner  dans le secret"</w:t>
      </w:r>
    </w:p>
    <w:p w:rsidR="00D07CF2" w:rsidRPr="00813730" w:rsidRDefault="00D07CF2" w:rsidP="00D605D9">
      <w:pPr>
        <w:rPr>
          <w:sz w:val="24"/>
        </w:rPr>
      </w:pPr>
      <w:r w:rsidRPr="00813730">
        <w:rPr>
          <w:sz w:val="24"/>
        </w:rPr>
        <w:t>Pendant le carême, on s</w:t>
      </w:r>
      <w:r w:rsidR="00D605D9">
        <w:rPr>
          <w:sz w:val="24"/>
        </w:rPr>
        <w:t>e prive de choses secondaires (B</w:t>
      </w:r>
      <w:r w:rsidRPr="00813730">
        <w:rPr>
          <w:sz w:val="24"/>
        </w:rPr>
        <w:t>onne nourriture, chocolats, bonbons!...)</w:t>
      </w:r>
      <w:r w:rsidR="00A36121" w:rsidRPr="00813730">
        <w:rPr>
          <w:sz w:val="24"/>
        </w:rPr>
        <w:t>, Mais cela doit se faire dans l</w:t>
      </w:r>
      <w:r w:rsidR="00D605D9">
        <w:rPr>
          <w:sz w:val="24"/>
        </w:rPr>
        <w:t>a joie, par amour. C</w:t>
      </w:r>
      <w:r w:rsidR="00A36121" w:rsidRPr="00813730">
        <w:rPr>
          <w:sz w:val="24"/>
        </w:rPr>
        <w:t xml:space="preserve">'est une manière de redonner à Dieu la première place dans notre vie. </w:t>
      </w:r>
      <w:r w:rsidR="00A36121" w:rsidRPr="00D605D9">
        <w:rPr>
          <w:i/>
          <w:sz w:val="24"/>
        </w:rPr>
        <w:t>"Il te le revaudra"</w:t>
      </w:r>
    </w:p>
    <w:p w:rsidR="00A36121" w:rsidRPr="00C771D9" w:rsidRDefault="00A36121" w:rsidP="00D605D9">
      <w:pPr>
        <w:rPr>
          <w:b/>
          <w:color w:val="0070C0"/>
          <w:sz w:val="24"/>
        </w:rPr>
      </w:pPr>
      <w:r w:rsidRPr="00C771D9">
        <w:rPr>
          <w:b/>
          <w:color w:val="0070C0"/>
          <w:sz w:val="24"/>
        </w:rPr>
        <w:lastRenderedPageBreak/>
        <w:t>"Faire l'aumône"</w:t>
      </w:r>
    </w:p>
    <w:p w:rsidR="003B3671" w:rsidRPr="00D605D9" w:rsidRDefault="00A36121" w:rsidP="00D605D9">
      <w:pPr>
        <w:rPr>
          <w:i/>
          <w:sz w:val="24"/>
        </w:rPr>
      </w:pPr>
      <w:r w:rsidRPr="00813730">
        <w:rPr>
          <w:sz w:val="24"/>
        </w:rPr>
        <w:t>Le carême est l'occasion de partager</w:t>
      </w:r>
      <w:r w:rsidR="00D605D9">
        <w:rPr>
          <w:sz w:val="24"/>
        </w:rPr>
        <w:t>. L</w:t>
      </w:r>
      <w:r w:rsidRPr="00813730">
        <w:rPr>
          <w:sz w:val="24"/>
        </w:rPr>
        <w:t xml:space="preserve">es enfants ont donné l'exemple en apportant des produits de toilette qui serviront aux migrants à Calais. </w:t>
      </w:r>
      <w:r w:rsidR="00D605D9">
        <w:rPr>
          <w:sz w:val="24"/>
        </w:rPr>
        <w:t xml:space="preserve">Ils les ont remis aux </w:t>
      </w:r>
      <w:r w:rsidRPr="00813730">
        <w:rPr>
          <w:sz w:val="24"/>
        </w:rPr>
        <w:t>membres du Secours Catholique</w:t>
      </w:r>
      <w:r w:rsidR="00D605D9">
        <w:rPr>
          <w:sz w:val="24"/>
        </w:rPr>
        <w:t>.</w:t>
      </w:r>
      <w:r w:rsidRPr="00813730">
        <w:rPr>
          <w:sz w:val="24"/>
        </w:rPr>
        <w:t xml:space="preserve"> </w:t>
      </w:r>
      <w:r w:rsidR="003B3671" w:rsidRPr="00D605D9">
        <w:rPr>
          <w:i/>
          <w:sz w:val="24"/>
        </w:rPr>
        <w:t>"Il te le revaudra"</w:t>
      </w:r>
    </w:p>
    <w:p w:rsidR="003B3671" w:rsidRPr="00813730" w:rsidRDefault="003B3671" w:rsidP="00D605D9">
      <w:pPr>
        <w:rPr>
          <w:sz w:val="24"/>
        </w:rPr>
      </w:pPr>
      <w:r w:rsidRPr="00813730">
        <w:rPr>
          <w:sz w:val="24"/>
        </w:rPr>
        <w:t xml:space="preserve">Après cette méditation, </w:t>
      </w:r>
      <w:r w:rsidR="00D605D9">
        <w:rPr>
          <w:sz w:val="24"/>
        </w:rPr>
        <w:t>c’est</w:t>
      </w:r>
      <w:r w:rsidR="00DA10EE">
        <w:rPr>
          <w:sz w:val="24"/>
        </w:rPr>
        <w:t xml:space="preserve"> le rite des </w:t>
      </w:r>
      <w:r w:rsidR="00DA10EE" w:rsidRPr="00DA10EE">
        <w:rPr>
          <w:b/>
          <w:sz w:val="24"/>
        </w:rPr>
        <w:t>cendres</w:t>
      </w:r>
      <w:r w:rsidRPr="00813730">
        <w:rPr>
          <w:sz w:val="24"/>
        </w:rPr>
        <w:t xml:space="preserve">. Le prêtre trace une croix sur le front de chaque personne en disant : </w:t>
      </w:r>
      <w:r w:rsidRPr="00D605D9">
        <w:rPr>
          <w:i/>
          <w:sz w:val="24"/>
        </w:rPr>
        <w:t>"Convertissez-vous et croyez à l'évangile".</w:t>
      </w:r>
      <w:r w:rsidRPr="00813730">
        <w:rPr>
          <w:sz w:val="24"/>
        </w:rPr>
        <w:t xml:space="preserve"> La cendre est signe de pénitence, du regret de nos péchés. Mettre de la cendre sur sa tête est un geste très ancien</w:t>
      </w:r>
      <w:r w:rsidR="00D605D9">
        <w:rPr>
          <w:sz w:val="24"/>
        </w:rPr>
        <w:t xml:space="preserve"> qui remonte au temps des Hébreux</w:t>
      </w:r>
      <w:r w:rsidRPr="00813730">
        <w:rPr>
          <w:sz w:val="24"/>
        </w:rPr>
        <w:t>. Celui qui le fait montre qu'il veut redevenir l'ami de Dieu.</w:t>
      </w:r>
    </w:p>
    <w:p w:rsidR="00573B49" w:rsidRDefault="00573B49" w:rsidP="00D605D9">
      <w:pPr>
        <w:rPr>
          <w:sz w:val="24"/>
        </w:rPr>
      </w:pPr>
      <w:r w:rsidRPr="00813730">
        <w:rPr>
          <w:sz w:val="24"/>
        </w:rPr>
        <w:t xml:space="preserve">Les enfants ont déposé un caillou sous la croix. </w:t>
      </w:r>
      <w:r w:rsidR="00D605D9">
        <w:rPr>
          <w:sz w:val="24"/>
        </w:rPr>
        <w:t>Par ce symbole</w:t>
      </w:r>
      <w:r w:rsidRPr="00813730">
        <w:rPr>
          <w:sz w:val="24"/>
        </w:rPr>
        <w:t>, ils ont déposé les choses qu'il</w:t>
      </w:r>
      <w:r w:rsidR="00DA10EE">
        <w:rPr>
          <w:sz w:val="24"/>
        </w:rPr>
        <w:t xml:space="preserve">s </w:t>
      </w:r>
      <w:r w:rsidRPr="00813730">
        <w:rPr>
          <w:sz w:val="24"/>
        </w:rPr>
        <w:t xml:space="preserve"> veulent changer dans leur vie.</w:t>
      </w:r>
    </w:p>
    <w:p w:rsidR="008A115D" w:rsidRPr="00813730" w:rsidRDefault="008A115D" w:rsidP="00D605D9">
      <w:pPr>
        <w:rPr>
          <w:sz w:val="24"/>
        </w:rPr>
      </w:pPr>
      <w:r>
        <w:rPr>
          <w:sz w:val="24"/>
        </w:rPr>
        <w:t xml:space="preserve">Le soir, à </w:t>
      </w:r>
      <w:r w:rsidR="00B7148D">
        <w:rPr>
          <w:sz w:val="24"/>
        </w:rPr>
        <w:t xml:space="preserve">l’église de </w:t>
      </w:r>
      <w:r>
        <w:rPr>
          <w:sz w:val="24"/>
        </w:rPr>
        <w:t xml:space="preserve">BOURS, le </w:t>
      </w:r>
      <w:r w:rsidR="00B7148D">
        <w:rPr>
          <w:sz w:val="24"/>
        </w:rPr>
        <w:t>rituel</w:t>
      </w:r>
      <w:r>
        <w:rPr>
          <w:sz w:val="24"/>
        </w:rPr>
        <w:t xml:space="preserve"> des Cendres s’est déroulé pour les adultes. Comme à l’accoutumée le prêtre a marqué le front de</w:t>
      </w:r>
      <w:r w:rsidR="00B7148D">
        <w:rPr>
          <w:sz w:val="24"/>
        </w:rPr>
        <w:t>s</w:t>
      </w:r>
      <w:r>
        <w:rPr>
          <w:sz w:val="24"/>
        </w:rPr>
        <w:t xml:space="preserve"> nombreux fidèles en prononçant les mêmes paroles.</w:t>
      </w:r>
    </w:p>
    <w:p w:rsidR="009D3B27" w:rsidRPr="00C771D9" w:rsidRDefault="00C771D9" w:rsidP="00C771D9">
      <w:pPr>
        <w:jc w:val="right"/>
        <w:rPr>
          <w:i/>
        </w:rPr>
      </w:pPr>
      <w:r w:rsidRPr="00C771D9">
        <w:rPr>
          <w:i/>
        </w:rPr>
        <w:t>Les Communicant(e)s de la Paroisse</w:t>
      </w:r>
    </w:p>
    <w:sectPr w:rsidR="009D3B27" w:rsidRPr="00C771D9" w:rsidSect="00D605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D10DD"/>
    <w:rsid w:val="000374BB"/>
    <w:rsid w:val="00131DF3"/>
    <w:rsid w:val="00185C55"/>
    <w:rsid w:val="00192AAF"/>
    <w:rsid w:val="00281C2F"/>
    <w:rsid w:val="002A4AC1"/>
    <w:rsid w:val="00313E35"/>
    <w:rsid w:val="003B3671"/>
    <w:rsid w:val="003E466B"/>
    <w:rsid w:val="003E6E73"/>
    <w:rsid w:val="00477B5E"/>
    <w:rsid w:val="00573B49"/>
    <w:rsid w:val="0069681D"/>
    <w:rsid w:val="007D10DD"/>
    <w:rsid w:val="007D2760"/>
    <w:rsid w:val="00813730"/>
    <w:rsid w:val="008A115D"/>
    <w:rsid w:val="009D00AF"/>
    <w:rsid w:val="009D3B27"/>
    <w:rsid w:val="00A36121"/>
    <w:rsid w:val="00A960BF"/>
    <w:rsid w:val="00B625A3"/>
    <w:rsid w:val="00B7148D"/>
    <w:rsid w:val="00C771D9"/>
    <w:rsid w:val="00CF74FA"/>
    <w:rsid w:val="00D07CF2"/>
    <w:rsid w:val="00D605D9"/>
    <w:rsid w:val="00D901C4"/>
    <w:rsid w:val="00DA1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1C4"/>
  </w:style>
  <w:style w:type="paragraph" w:styleId="Titre1">
    <w:name w:val="heading 1"/>
    <w:basedOn w:val="Normal"/>
    <w:next w:val="Normal"/>
    <w:link w:val="Titre1Car"/>
    <w:qFormat/>
    <w:rsid w:val="009D3B27"/>
    <w:pPr>
      <w:keepNext/>
      <w:spacing w:after="0" w:line="240" w:lineRule="auto"/>
      <w:outlineLvl w:val="0"/>
    </w:pPr>
    <w:rPr>
      <w:rFonts w:ascii="Arial" w:eastAsia="Times New Roman" w:hAnsi="Arial" w:cs="Arial"/>
      <w:sz w:val="32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9D3B27"/>
    <w:rPr>
      <w:rFonts w:ascii="Arial" w:eastAsia="Times New Roman" w:hAnsi="Arial" w:cs="Arial"/>
      <w:sz w:val="32"/>
      <w:szCs w:val="24"/>
      <w:lang w:eastAsia="fr-FR"/>
    </w:rPr>
  </w:style>
  <w:style w:type="paragraph" w:styleId="NormalWeb">
    <w:name w:val="Normal (Web)"/>
    <w:basedOn w:val="Normal"/>
    <w:semiHidden/>
    <w:rsid w:val="009D3B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googqs-tidbit-0">
    <w:name w:val="goog_qs-tidbit-0"/>
    <w:basedOn w:val="Policepardfaut"/>
    <w:rsid w:val="009D3B27"/>
  </w:style>
  <w:style w:type="paragraph" w:styleId="Textedebulles">
    <w:name w:val="Balloon Text"/>
    <w:basedOn w:val="Normal"/>
    <w:link w:val="TextedebullesCar"/>
    <w:uiPriority w:val="99"/>
    <w:semiHidden/>
    <w:unhideWhenUsed/>
    <w:rsid w:val="00C77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71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494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depuydt</dc:creator>
  <cp:lastModifiedBy>Onez</cp:lastModifiedBy>
  <cp:revision>3</cp:revision>
  <dcterms:created xsi:type="dcterms:W3CDTF">2014-04-11T15:26:00Z</dcterms:created>
  <dcterms:modified xsi:type="dcterms:W3CDTF">2014-04-11T15:27:00Z</dcterms:modified>
</cp:coreProperties>
</file>