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20" w:line="240"/>
        <w:ind w:right="0" w:left="737" w:firstLine="567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  <w:t xml:space="preserve">Entrée en église des catéchumènes.</w:t>
      </w:r>
    </w:p>
    <w:p>
      <w:pPr>
        <w:spacing w:before="0" w:after="120" w:line="240"/>
        <w:ind w:right="0" w:left="0" w:firstLine="284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Le catéchuménat ! ça y est, c’est parti ! Mélanie y vient en trottinette, elle est ravie de tout!</w:t>
      </w:r>
      <w:r>
        <w:object w:dxaOrig="8709" w:dyaOrig="6531">
          <v:rect xmlns:o="urn:schemas-microsoft-com:office:office" xmlns:v="urn:schemas-microsoft-com:vml" id="rectole0000000000" style="width:435.450000pt;height:326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  <w:t xml:space="preserve">Jeanne-Marie se fait amener en scooter avec casque et gants !</w:t>
      </w:r>
    </w:p>
    <w:p>
      <w:pPr>
        <w:spacing w:before="0" w:after="120" w:line="240"/>
        <w:ind w:right="0" w:left="0" w:firstLine="284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 communauté Ste Thérèse a bien accueilli les catéchumènes à l’office du samedi soir 30 nov. Ils étaient 8. La cérémonie a été animée et concélébrée par nos abbés Henri et Michel. Les demandes de chacun : » devenir enfant de DIEU, communier avec JESUS, devenir une vraie marraine, trouver une communauté de soutien, le baptême pour réussir ma rencontre avec DIEU, la connaissance de JESUS-CHRIST, nous demandons tous les deux le baptême ».</w:t>
      </w:r>
    </w:p>
    <w:p>
      <w:pPr>
        <w:spacing w:before="0" w:after="120" w:line="240"/>
        <w:ind w:right="0" w:left="0" w:firstLine="284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Cette Foi naissante, qu’est-ce qu’elle t’apporte ? Leurs réponses : » être portée et connaître le chemin- une aide pour progresser- cela m’a transformée, apaisée- un réconfort, une aide ,la joie, un appui aux épaules, le soutien- la joie, le bonheur et l’amour pour l’enfant que nous attendons et la découverte de Jésus-Christ ». L’abbé HENRI a ajouté : » DIEU donne sa lumière à tout homme qui vient dans le Monde. A travers ses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œuvres, il manifeste son myst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ère invisible, pour que l’homme apprenne à rendre grâce à son Créateur. Vous avez suivi cette lumière, et maintenant s’ouvre, pour vous le chemin de l’Evangile.</w:t>
      </w:r>
      <w:r>
        <w:object w:dxaOrig="8709" w:dyaOrig="6531">
          <v:rect xmlns:o="urn:schemas-microsoft-com:office:office" xmlns:v="urn:schemas-microsoft-com:vml" id="rectole0000000001" style="width:435.450000pt;height:326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20" w:line="240"/>
        <w:ind w:right="0" w:left="0" w:firstLine="284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Comme c’était beau de voir la joie des entrants, épaulés par ceux des années précédentes et entourés par la communauté ! Ils se sont sentis bien ! </w:t>
      </w:r>
    </w:p>
    <w:p>
      <w:pPr>
        <w:spacing w:before="0" w:after="120" w:line="240"/>
        <w:ind w:right="0" w:left="0" w:firstLine="284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Rédigé. par Jacques et Camille</w:t>
      </w:r>
    </w:p>
    <w:p>
      <w:pPr>
        <w:spacing w:before="0" w:after="120" w:line="240"/>
        <w:ind w:right="0" w:left="644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Repères  pour être catéchumène 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 A partir de sa demande de sacrement :</w:t>
      </w:r>
    </w:p>
    <w:p>
      <w:pPr>
        <w:numPr>
          <w:ilvl w:val="0"/>
          <w:numId w:val="5"/>
        </w:numPr>
        <w:spacing w:before="0" w:after="120" w:line="240"/>
        <w:ind w:right="0" w:left="100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Suivre un parcours de 24 textes d’évangile et de rencontres pour en discuter.</w:t>
      </w:r>
    </w:p>
    <w:p>
      <w:pPr>
        <w:numPr>
          <w:ilvl w:val="0"/>
          <w:numId w:val="5"/>
        </w:numPr>
        <w:spacing w:before="0" w:after="120" w:line="240"/>
        <w:ind w:right="0" w:left="100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Faire l’entrée en église, pour être accueilli par la communauté.</w:t>
      </w:r>
    </w:p>
    <w:p>
      <w:pPr>
        <w:numPr>
          <w:ilvl w:val="0"/>
          <w:numId w:val="5"/>
        </w:numPr>
        <w:spacing w:before="0" w:after="120" w:line="240"/>
        <w:ind w:right="0" w:left="100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Faire des rencontres en doyenné, en particulier les scrutins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ce mot veut dire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 le regard sur notre vie », pendant le carême.</w:t>
      </w:r>
    </w:p>
    <w:p>
      <w:pPr>
        <w:numPr>
          <w:ilvl w:val="0"/>
          <w:numId w:val="5"/>
        </w:numPr>
        <w:spacing w:before="0" w:after="120" w:line="240"/>
        <w:ind w:right="0" w:left="100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 journée diocésaine de l’appel décisif de tous les catéchumènes du diocèse par l’évêque, le premier dimanche de carême.</w:t>
      </w:r>
    </w:p>
    <w:p>
      <w:pPr>
        <w:numPr>
          <w:ilvl w:val="0"/>
          <w:numId w:val="5"/>
        </w:numPr>
        <w:spacing w:before="0" w:after="120" w:line="240"/>
        <w:ind w:right="0" w:left="100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Le baptême-la communion  à la veillée pascale.</w:t>
      </w:r>
    </w:p>
    <w:p>
      <w:pPr>
        <w:numPr>
          <w:ilvl w:val="0"/>
          <w:numId w:val="5"/>
        </w:numPr>
        <w:spacing w:before="0" w:after="120" w:line="240"/>
        <w:ind w:right="0" w:left="1004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 confirmation dans le temps pascal (comme dans les évangiles) à la Pentecote des Apôtres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