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7" w:rsidRDefault="00DA0987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-416218</wp:posOffset>
            </wp:positionV>
            <wp:extent cx="3550511" cy="2039815"/>
            <wp:effectExtent l="19050" t="0" r="0" b="0"/>
            <wp:wrapNone/>
            <wp:docPr id="2" name="Image 2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15" b="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03968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2401E" w:rsidRDefault="0012401E"/>
    <w:p w:rsidR="00442EF0" w:rsidRDefault="00B719EF">
      <w:r w:rsidRPr="00B719E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45pt;margin-top:170.6pt;width:4in;height:594.75pt;z-index:251664384;visibility:visible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next-textbox:#_x0000_s1030;mso-column-margin:2mm" inset="2.88pt,2.88pt,2.88pt,2.88pt">
              <w:txbxContent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1. Notre expérience chrétienne</w:t>
                  </w:r>
                </w:p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2. L’Ancien Testament</w:t>
                  </w:r>
                </w:p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3. Les Évangiles</w:t>
                  </w:r>
                </w:p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4. L’Église</w:t>
                  </w:r>
                </w:p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5. La mission de l’Église dans le monde</w:t>
                  </w:r>
                </w:p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6. Un temps de récollection</w:t>
                  </w:r>
                </w:p>
                <w:p w:rsidR="00BD61F4" w:rsidRP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7. Notre mission de baptisés</w:t>
                  </w:r>
                </w:p>
                <w:p w:rsidR="00A9059E" w:rsidRDefault="00BD61F4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8. Les « ministères » de l’Église</w:t>
                  </w:r>
                </w:p>
                <w:p w:rsidR="001C2C96" w:rsidRPr="00A9059E" w:rsidRDefault="001C2C96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</w:p>
                <w:p w:rsidR="001C2C96" w:rsidRPr="00CB3EF1" w:rsidRDefault="001C2C96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 Black" w:hAnsi="Arial Black"/>
                      <w:b/>
                      <w:color w:val="CC00FF"/>
                      <w:sz w:val="24"/>
                      <w:szCs w:val="24"/>
                    </w:rPr>
                  </w:pPr>
                  <w:r>
                    <w:rPr>
                      <w:rFonts w:ascii="AR CENA" w:hAnsi="AR CENA"/>
                      <w:color w:val="auto"/>
                      <w:sz w:val="28"/>
                      <w:szCs w:val="28"/>
                    </w:rPr>
                    <w:tab/>
                  </w:r>
                  <w:r>
                    <w:rPr>
                      <w:rFonts w:ascii="AR CENA" w:hAnsi="AR CENA"/>
                      <w:color w:val="auto"/>
                      <w:sz w:val="28"/>
                      <w:szCs w:val="28"/>
                    </w:rPr>
                    <w:tab/>
                  </w:r>
                  <w:r w:rsidR="00A9059E" w:rsidRPr="00CB3EF1">
                    <w:rPr>
                      <w:rFonts w:ascii="Arial Black" w:hAnsi="Arial Black"/>
                      <w:b/>
                      <w:color w:val="CC00FF"/>
                      <w:sz w:val="24"/>
                      <w:szCs w:val="24"/>
                    </w:rPr>
                    <w:t>Pour qui est  ce parcours?</w:t>
                  </w:r>
                </w:p>
                <w:p w:rsidR="00CB3EF1" w:rsidRDefault="00A9059E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A9059E">
                    <w:rPr>
                      <w:rFonts w:ascii="Arial" w:hAnsi="Arial" w:cs="Arial"/>
                      <w:color w:val="auto"/>
                    </w:rPr>
                    <w:t>Il est destiné à d</w:t>
                  </w:r>
                  <w:r>
                    <w:rPr>
                      <w:rFonts w:ascii="Arial" w:hAnsi="Arial" w:cs="Arial"/>
                      <w:color w:val="auto"/>
                    </w:rPr>
                    <w:t>e</w:t>
                  </w:r>
                  <w:r w:rsidRPr="00A9059E">
                    <w:rPr>
                      <w:rFonts w:ascii="Arial" w:hAnsi="Arial" w:cs="Arial"/>
                      <w:color w:val="auto"/>
                    </w:rPr>
                    <w:t xml:space="preserve">s chrétiens désireux d'approfondir </w:t>
                  </w:r>
                  <w:r w:rsidR="00CB3EF1">
                    <w:rPr>
                      <w:rFonts w:ascii="Arial" w:hAnsi="Arial" w:cs="Arial"/>
                      <w:color w:val="auto"/>
                    </w:rPr>
                    <w:t>leur foi et</w:t>
                  </w:r>
                </w:p>
                <w:p w:rsidR="00CB3EF1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leur enracinement dans l'Eglise. Il veut leur proposer d'affermir</w:t>
                  </w:r>
                </w:p>
                <w:p w:rsidR="00CB3EF1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leurs engagements, de relire leurs itinéraires de croyants,</w:t>
                  </w:r>
                </w:p>
                <w:p w:rsidR="00A9059E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d'acquérir quelques fondements théologiques.</w:t>
                  </w:r>
                </w:p>
                <w:p w:rsidR="001C2C96" w:rsidRDefault="001C2C96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</w:p>
                <w:p w:rsidR="001C2C96" w:rsidRDefault="001C2C96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 Black" w:hAnsi="Arial Black" w:cs="Arial"/>
                      <w:color w:val="CC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</w:rPr>
                    <w:tab/>
                  </w:r>
                  <w:r w:rsidR="00CB3EF1" w:rsidRPr="00CB3EF1">
                    <w:rPr>
                      <w:rFonts w:ascii="Arial Black" w:hAnsi="Arial Black" w:cs="Arial"/>
                      <w:color w:val="CC00FF"/>
                      <w:sz w:val="24"/>
                      <w:szCs w:val="24"/>
                    </w:rPr>
                    <w:t>Modalités</w:t>
                  </w:r>
                </w:p>
                <w:p w:rsidR="00CB3EF1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 w:rsidRPr="00CB3EF1">
                    <w:rPr>
                      <w:rFonts w:ascii="Arial" w:hAnsi="Arial" w:cs="Arial"/>
                      <w:color w:val="auto"/>
                    </w:rPr>
                    <w:t xml:space="preserve">Ce parcours </w:t>
                  </w:r>
                  <w:r>
                    <w:rPr>
                      <w:rFonts w:ascii="Arial" w:hAnsi="Arial" w:cs="Arial"/>
                      <w:color w:val="auto"/>
                    </w:rPr>
                    <w:t>s'articule en 8 étapes offrant des outils</w:t>
                  </w:r>
                </w:p>
                <w:p w:rsidR="00CB3EF1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pédagogiques variés et interactifs. Il s</w:t>
                  </w:r>
                  <w:r w:rsidR="00295407">
                    <w:rPr>
                      <w:rFonts w:ascii="Arial" w:hAnsi="Arial" w:cs="Arial"/>
                      <w:color w:val="auto"/>
                    </w:rPr>
                    <w:t>e</w:t>
                  </w:r>
                  <w:r>
                    <w:rPr>
                      <w:rFonts w:ascii="Arial" w:hAnsi="Arial" w:cs="Arial"/>
                      <w:color w:val="auto"/>
                    </w:rPr>
                    <w:t>ra proposé sur l'année</w:t>
                  </w:r>
                </w:p>
                <w:p w:rsidR="00295407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scolaire sous la forme de 8 rencontres de 2 </w:t>
                  </w:r>
                  <w:r w:rsidR="00295407">
                    <w:rPr>
                      <w:rFonts w:ascii="Arial" w:hAnsi="Arial" w:cs="Arial"/>
                      <w:color w:val="auto"/>
                    </w:rPr>
                    <w:t>heures à 2 heures</w:t>
                  </w:r>
                </w:p>
                <w:p w:rsidR="00295407" w:rsidRDefault="00CB3EF1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et demi</w:t>
                  </w:r>
                  <w:r w:rsidR="00295407">
                    <w:rPr>
                      <w:rFonts w:ascii="Arial" w:hAnsi="Arial" w:cs="Arial"/>
                      <w:color w:val="auto"/>
                    </w:rPr>
                    <w:t>. Il sera animé en doyenné par des animateurs locaux</w:t>
                  </w:r>
                </w:p>
                <w:p w:rsidR="00BD61F4" w:rsidRDefault="00295407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soutenus par le service diocésain de formation permanente.</w:t>
                  </w:r>
                </w:p>
                <w:p w:rsidR="001C2C96" w:rsidRPr="001C2C96" w:rsidRDefault="001C2C96" w:rsidP="00BD61F4">
                  <w:pPr>
                    <w:widowControl w:val="0"/>
                    <w:spacing w:line="300" w:lineRule="auto"/>
                    <w:ind w:left="567" w:hanging="567"/>
                    <w:rPr>
                      <w:rFonts w:ascii="Arial Black" w:hAnsi="Arial Black" w:cs="Arial"/>
                      <w:color w:val="CC00FF"/>
                      <w:sz w:val="24"/>
                      <w:szCs w:val="24"/>
                    </w:rPr>
                  </w:pPr>
                </w:p>
                <w:p w:rsidR="00406777" w:rsidRPr="001C2C96" w:rsidRDefault="00BA164D" w:rsidP="00BD61F4">
                  <w:pPr>
                    <w:widowControl w:val="0"/>
                    <w:spacing w:line="300" w:lineRule="auto"/>
                    <w:rPr>
                      <w:rFonts w:ascii="Arial Black" w:hAnsi="Arial Black" w:cs="Arial"/>
                      <w:b/>
                      <w:color w:val="CC00FF"/>
                      <w:sz w:val="24"/>
                      <w:szCs w:val="24"/>
                    </w:rPr>
                  </w:pPr>
                  <w:r w:rsidRPr="001C2C96">
                    <w:rPr>
                      <w:rFonts w:ascii="Arial Black" w:hAnsi="Arial Black"/>
                      <w:color w:val="CC00FF"/>
                      <w:sz w:val="24"/>
                      <w:szCs w:val="24"/>
                    </w:rPr>
                    <w:tab/>
                  </w:r>
                  <w:r w:rsidR="00BD61F4" w:rsidRPr="001C2C96">
                    <w:rPr>
                      <w:rFonts w:ascii="Arial Black" w:hAnsi="Arial Black"/>
                      <w:b/>
                      <w:color w:val="CC00FF"/>
                      <w:sz w:val="24"/>
                      <w:szCs w:val="24"/>
                    </w:rPr>
                    <w:t>Renseignements</w:t>
                  </w:r>
                  <w:r w:rsidR="00406777" w:rsidRPr="001C2C96">
                    <w:rPr>
                      <w:rFonts w:ascii="Arial Black" w:hAnsi="Arial Black"/>
                      <w:b/>
                      <w:color w:val="CC00FF"/>
                      <w:sz w:val="24"/>
                      <w:szCs w:val="24"/>
                    </w:rPr>
                    <w:t xml:space="preserve"> et </w:t>
                  </w:r>
                  <w:r w:rsidR="00BD61F4" w:rsidRPr="001C2C96">
                    <w:rPr>
                      <w:rFonts w:ascii="Arial Black" w:hAnsi="Arial Black" w:cs="Arial"/>
                      <w:b/>
                      <w:color w:val="CC00FF"/>
                      <w:sz w:val="24"/>
                      <w:szCs w:val="24"/>
                    </w:rPr>
                    <w:t>Contact:</w:t>
                  </w:r>
                </w:p>
                <w:p w:rsidR="00BA164D" w:rsidRPr="00406777" w:rsidRDefault="00BA164D" w:rsidP="00BD61F4">
                  <w:pPr>
                    <w:widowControl w:val="0"/>
                    <w:spacing w:line="300" w:lineRule="auto"/>
                    <w:rPr>
                      <w:rFonts w:ascii="Arial Black" w:hAnsi="Arial Black" w:cs="Arial"/>
                      <w:color w:val="auto"/>
                      <w:sz w:val="24"/>
                      <w:szCs w:val="24"/>
                    </w:rPr>
                  </w:pPr>
                </w:p>
                <w:p w:rsidR="00BD61F4" w:rsidRPr="00126F68" w:rsidRDefault="00BD61F4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126F68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Edwige FICKINGER </w:t>
                  </w:r>
                </w:p>
                <w:p w:rsidR="00D768C2" w:rsidRPr="00406777" w:rsidRDefault="00D768C2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406777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Paroisse Saint François d</w:t>
                  </w:r>
                  <w:r w:rsidR="009A3DB3" w:rsidRPr="00406777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'</w:t>
                  </w:r>
                  <w:r w:rsidRPr="00406777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Assise de LENS</w:t>
                  </w:r>
                </w:p>
                <w:p w:rsidR="00406777" w:rsidRPr="00B73281" w:rsidRDefault="00BD61F4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</w:pPr>
                  <w:r w:rsidRPr="00B73281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e.fickinger@orange.fr</w:t>
                  </w:r>
                </w:p>
                <w:p w:rsidR="00406777" w:rsidRPr="000066CF" w:rsidRDefault="00B73281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066CF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Tel: 06.82.61.36.82</w:t>
                  </w:r>
                </w:p>
                <w:p w:rsidR="00406777" w:rsidRPr="000066CF" w:rsidRDefault="00406777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0066CF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Christine MOREL</w:t>
                  </w:r>
                </w:p>
                <w:p w:rsidR="00406777" w:rsidRDefault="00406777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406777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Paroisse Sa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int Pierre </w:t>
                  </w:r>
                  <w:r w:rsidR="00B7328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et 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Saint Paul de Wingles</w:t>
                  </w:r>
                </w:p>
                <w:p w:rsidR="00406777" w:rsidRDefault="00406777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christine.morel@gmx.fr</w:t>
                  </w: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C45D9" w:rsidRDefault="00EC45D9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126F68" w:rsidRDefault="00126F68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126F68" w:rsidRPr="00406777" w:rsidRDefault="00126F68" w:rsidP="00BD61F4">
                  <w:pPr>
                    <w:widowControl w:val="0"/>
                    <w:spacing w:line="30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719EF">
        <w:rPr>
          <w:color w:val="auto"/>
          <w:kern w:val="0"/>
          <w:sz w:val="24"/>
          <w:szCs w:val="24"/>
        </w:rPr>
        <w:pict>
          <v:shape id="_x0000_s1029" type="#_x0000_t202" style="position:absolute;margin-left:100.15pt;margin-top:144.3pt;width:265.5pt;height:26.3pt;z-index:251662336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953B3D" w:rsidRDefault="00953B3D" w:rsidP="00953B3D">
                  <w:pPr>
                    <w:widowControl w:val="0"/>
                    <w:rPr>
                      <w:rFonts w:ascii="Arial Black" w:hAnsi="Arial Black"/>
                      <w:color w:val="CC00FF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color w:val="E74190"/>
                      <w:sz w:val="32"/>
                      <w:szCs w:val="32"/>
                    </w:rPr>
                    <w:tab/>
                  </w:r>
                  <w:r w:rsidRPr="001C2C96">
                    <w:rPr>
                      <w:rFonts w:ascii="Arial Black" w:hAnsi="Arial Black"/>
                      <w:color w:val="CC00FF"/>
                      <w:sz w:val="28"/>
                      <w:szCs w:val="28"/>
                    </w:rPr>
                    <w:t>Un parcours en 8 étapes :</w:t>
                  </w:r>
                </w:p>
                <w:p w:rsidR="001C2C96" w:rsidRPr="001C2C96" w:rsidRDefault="001C2C96" w:rsidP="00953B3D">
                  <w:pPr>
                    <w:widowControl w:val="0"/>
                    <w:rPr>
                      <w:rFonts w:ascii="Arial Black" w:hAnsi="Arial Black"/>
                      <w:color w:val="CC00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719EF">
        <w:rPr>
          <w:color w:val="auto"/>
          <w:kern w:val="0"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104.9pt;margin-top:96.6pt;width:216.15pt;height:55.3pt;rotation:-340026fd;z-index:251660288;mso-wrap-distance-left:2.88pt;mso-wrap-distance-top:2.88pt;mso-wrap-distance-right:2.88pt;mso-wrap-distance-bottom:2.88pt" fillcolor="#e74190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DA0987" w:rsidRDefault="00D6567F" w:rsidP="00DA0987">
                  <w:r>
                    <w:tab/>
                  </w:r>
                  <w:r w:rsidRPr="00D6567F">
                    <w:rPr>
                      <w:noProof/>
                    </w:rPr>
                    <w:drawing>
                      <wp:inline distT="0" distB="0" distL="0" distR="0">
                        <wp:extent cx="1352550" cy="311016"/>
                        <wp:effectExtent l="19050" t="0" r="0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696" cy="317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42EF0" w:rsidSect="0044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charset w:val="00"/>
    <w:family w:val="roman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A0987"/>
    <w:rsid w:val="000066CF"/>
    <w:rsid w:val="0012401E"/>
    <w:rsid w:val="00126F68"/>
    <w:rsid w:val="001C2C96"/>
    <w:rsid w:val="00295407"/>
    <w:rsid w:val="0033420F"/>
    <w:rsid w:val="00406777"/>
    <w:rsid w:val="00421E4E"/>
    <w:rsid w:val="00442EF0"/>
    <w:rsid w:val="0045590B"/>
    <w:rsid w:val="005B40DC"/>
    <w:rsid w:val="007B102B"/>
    <w:rsid w:val="009308A7"/>
    <w:rsid w:val="00953B3D"/>
    <w:rsid w:val="0099631F"/>
    <w:rsid w:val="009A3DB3"/>
    <w:rsid w:val="00A9059E"/>
    <w:rsid w:val="00B719EF"/>
    <w:rsid w:val="00B73281"/>
    <w:rsid w:val="00BA164D"/>
    <w:rsid w:val="00BD61F4"/>
    <w:rsid w:val="00CB3EF1"/>
    <w:rsid w:val="00CF1F92"/>
    <w:rsid w:val="00D6567F"/>
    <w:rsid w:val="00D768C2"/>
    <w:rsid w:val="00DA0987"/>
    <w:rsid w:val="00EC45D9"/>
    <w:rsid w:val="00F52651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987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customStyle="1" w:styleId="fhaccessibility-el">
    <w:name w:val="fh_accessibility-el"/>
    <w:basedOn w:val="Policepardfaut"/>
    <w:rsid w:val="0040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2019-08-30T19:32:00Z</dcterms:created>
  <dcterms:modified xsi:type="dcterms:W3CDTF">2019-08-30T20:39:00Z</dcterms:modified>
</cp:coreProperties>
</file>